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9A" w:rsidRDefault="007913E1">
      <w:pPr>
        <w:pStyle w:val="Corpodetexto"/>
        <w:ind w:left="691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388470" cy="392429"/>
            <wp:effectExtent l="0" t="0" r="254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br w:type="textWrapping" w:clear="all"/>
      </w:r>
    </w:p>
    <w:p w:rsidR="00070B9A" w:rsidRDefault="00070B9A">
      <w:pPr>
        <w:pStyle w:val="Corpodetexto"/>
        <w:spacing w:before="4"/>
        <w:rPr>
          <w:b w:val="0"/>
          <w:sz w:val="14"/>
        </w:rPr>
      </w:pPr>
    </w:p>
    <w:p w:rsidR="00A92A4B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GOVERN</w:t>
      </w:r>
      <w:r w:rsidR="00A92A4B" w:rsidRPr="00A92A4B">
        <w:rPr>
          <w:sz w:val="20"/>
          <w:szCs w:val="20"/>
        </w:rPr>
        <w:t>O DO ESTADO DE SERGIPE</w:t>
      </w:r>
    </w:p>
    <w:p w:rsidR="00370AC9" w:rsidRPr="00A92A4B" w:rsidRDefault="00A92A4B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IMPRENSA OFICIAL DE SERGIPE </w:t>
      </w:r>
      <w:r w:rsidR="00370AC9" w:rsidRPr="00A92A4B">
        <w:rPr>
          <w:sz w:val="20"/>
          <w:szCs w:val="20"/>
        </w:rPr>
        <w:t>-</w:t>
      </w:r>
      <w:r w:rsidRPr="00A92A4B">
        <w:rPr>
          <w:sz w:val="20"/>
          <w:szCs w:val="20"/>
        </w:rPr>
        <w:t xml:space="preserve"> IOSE</w:t>
      </w:r>
    </w:p>
    <w:p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RELAÇÃO NOMINAL DOS CONSELHEIROS DA </w:t>
      </w:r>
      <w:r w:rsidR="007741F9">
        <w:rPr>
          <w:sz w:val="20"/>
          <w:szCs w:val="20"/>
        </w:rPr>
        <w:t xml:space="preserve">IOSE </w:t>
      </w:r>
      <w:r w:rsidRPr="00A92A4B">
        <w:rPr>
          <w:sz w:val="20"/>
          <w:szCs w:val="20"/>
        </w:rPr>
        <w:t>E SUAS RESPECTIVAS REMUNERAÇÕES</w:t>
      </w:r>
    </w:p>
    <w:p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EXERCÍCIO </w:t>
      </w:r>
      <w:r w:rsidR="00537770">
        <w:rPr>
          <w:sz w:val="20"/>
          <w:szCs w:val="20"/>
        </w:rPr>
        <w:t>0</w:t>
      </w:r>
      <w:r w:rsidR="00474A1F">
        <w:rPr>
          <w:sz w:val="20"/>
          <w:szCs w:val="20"/>
        </w:rPr>
        <w:t>2</w:t>
      </w:r>
      <w:r w:rsidR="00E506BB">
        <w:rPr>
          <w:sz w:val="20"/>
          <w:szCs w:val="20"/>
        </w:rPr>
        <w:t xml:space="preserve">/ </w:t>
      </w:r>
      <w:r w:rsidRPr="00A92A4B">
        <w:rPr>
          <w:sz w:val="20"/>
          <w:szCs w:val="20"/>
        </w:rPr>
        <w:t>202</w:t>
      </w:r>
      <w:r w:rsidR="00537770">
        <w:rPr>
          <w:sz w:val="20"/>
          <w:szCs w:val="20"/>
        </w:rPr>
        <w:t>5</w:t>
      </w:r>
      <w:bookmarkStart w:id="0" w:name="_GoBack"/>
      <w:bookmarkEnd w:id="0"/>
      <w:r w:rsidR="007741F9">
        <w:rPr>
          <w:sz w:val="20"/>
          <w:szCs w:val="20"/>
        </w:rPr>
        <w:t xml:space="preserve"> </w:t>
      </w:r>
    </w:p>
    <w:p w:rsidR="007913E1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JETON</w:t>
      </w:r>
      <w:r w:rsidR="00A92A4B" w:rsidRPr="00A92A4B">
        <w:rPr>
          <w:sz w:val="20"/>
          <w:szCs w:val="20"/>
        </w:rPr>
        <w:t xml:space="preserve"> ADMINISTRATIVO </w:t>
      </w:r>
      <w:r w:rsidR="00D06C4E">
        <w:rPr>
          <w:sz w:val="20"/>
          <w:szCs w:val="20"/>
        </w:rPr>
        <w:t>E FISCAL</w:t>
      </w:r>
      <w:r w:rsidR="00A92A4B" w:rsidRPr="00A92A4B">
        <w:rPr>
          <w:sz w:val="20"/>
          <w:szCs w:val="20"/>
        </w:rPr>
        <w:t xml:space="preserve"> A CONSELHEIROS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0"/>
        <w:gridCol w:w="2268"/>
        <w:gridCol w:w="1134"/>
        <w:gridCol w:w="1276"/>
        <w:gridCol w:w="1984"/>
      </w:tblGrid>
      <w:tr w:rsidR="007F40CF" w:rsidTr="006E2814">
        <w:trPr>
          <w:trHeight w:val="20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Qnt.</w:t>
            </w:r>
          </w:p>
        </w:tc>
        <w:tc>
          <w:tcPr>
            <w:tcW w:w="4710" w:type="dxa"/>
            <w:vMerge w:val="restart"/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ind w:left="832" w:right="414" w:hanging="399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1"/>
                <w:sz w:val="18"/>
                <w:szCs w:val="18"/>
              </w:rPr>
              <w:t>CONSELHEIRO/</w:t>
            </w:r>
            <w:r w:rsidRPr="0051224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51224B">
              <w:rPr>
                <w:b/>
                <w:sz w:val="18"/>
                <w:szCs w:val="18"/>
                <w:lang w:val="pt-BR"/>
              </w:rPr>
              <w:t>VALOR A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ind w:left="563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TOTAL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vMerge/>
            <w:tcBorders>
              <w:top w:val="nil"/>
            </w:tcBorders>
          </w:tcPr>
          <w:p w:rsidR="007F40CF" w:rsidRPr="0051224B" w:rsidRDefault="007F40CF" w:rsidP="006E2814">
            <w:pPr>
              <w:rPr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:rsidR="007F40CF" w:rsidRPr="0051224B" w:rsidRDefault="007F40CF" w:rsidP="006E281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7F40CF" w:rsidRPr="0051224B" w:rsidRDefault="007F40CF" w:rsidP="006E2814">
            <w:pPr>
              <w:jc w:val="center"/>
              <w:rPr>
                <w:sz w:val="18"/>
                <w:szCs w:val="18"/>
              </w:rPr>
            </w:pPr>
          </w:p>
        </w:tc>
      </w:tr>
      <w:tr w:rsidR="007F40CF" w:rsidTr="006E2814">
        <w:trPr>
          <w:trHeight w:val="20"/>
        </w:trPr>
        <w:tc>
          <w:tcPr>
            <w:tcW w:w="569" w:type="dxa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>JOÃO SOBRAL GARCEZ SOBRINHO</w:t>
            </w:r>
            <w:r w:rsidRPr="0051224B">
              <w:rPr>
                <w:b/>
                <w:sz w:val="18"/>
                <w:szCs w:val="18"/>
              </w:rPr>
              <w:t>/ Secretário</w:t>
            </w:r>
          </w:p>
        </w:tc>
        <w:tc>
          <w:tcPr>
            <w:tcW w:w="2268" w:type="dxa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R$ 1050,00</w:t>
            </w:r>
          </w:p>
        </w:tc>
        <w:tc>
          <w:tcPr>
            <w:tcW w:w="1134" w:type="dxa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115,50</w:t>
            </w:r>
          </w:p>
        </w:tc>
        <w:tc>
          <w:tcPr>
            <w:tcW w:w="1276" w:type="dxa"/>
          </w:tcPr>
          <w:p w:rsidR="007F40CF" w:rsidRPr="0051224B" w:rsidRDefault="007F40CF" w:rsidP="006E2814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R$ 134,83</w:t>
            </w:r>
          </w:p>
        </w:tc>
        <w:tc>
          <w:tcPr>
            <w:tcW w:w="1984" w:type="dxa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R$ 799,67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BRAULIO AZEVEEDO MODESTO ALVES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FRANCISCO</w:t>
            </w:r>
            <w:r w:rsidRPr="005122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GUALBERTO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ROCHA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R$ 1.522,50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GENIVALDO</w:t>
            </w:r>
            <w:r w:rsidRPr="0051224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DOS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ANJOS COSTA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R$ 100,09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R$ 1.999,91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GIVALDO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RICARDO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FREITAS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EVERALDO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OLIVEIRA / Membro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JOSEFA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LIVIA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SILVA /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MARCOS</w:t>
            </w:r>
            <w:r w:rsidRPr="005122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COSTA SANTANA / Membro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CARLOS ROBERTO DA SILVA/</w:t>
            </w:r>
            <w:r w:rsidRPr="0051224B">
              <w:rPr>
                <w:b/>
                <w:sz w:val="18"/>
                <w:szCs w:val="18"/>
              </w:rPr>
              <w:t xml:space="preserve"> Membro</w:t>
            </w:r>
          </w:p>
        </w:tc>
        <w:tc>
          <w:tcPr>
            <w:tcW w:w="2268" w:type="dxa"/>
            <w:shd w:val="clear" w:color="auto" w:fill="auto"/>
          </w:tcPr>
          <w:p w:rsidR="007F40CF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7F40CF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MARIA DA CONCEIÇÃO A. B. MARTINS/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:rsidR="007F40CF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7F40CF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R$ 342,82</w:t>
            </w:r>
          </w:p>
        </w:tc>
        <w:tc>
          <w:tcPr>
            <w:tcW w:w="1984" w:type="dxa"/>
            <w:shd w:val="clear" w:color="auto" w:fill="auto"/>
          </w:tcPr>
          <w:p w:rsidR="007F40CF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R$ 1.526,18</w:t>
            </w:r>
          </w:p>
        </w:tc>
      </w:tr>
      <w:tr w:rsidR="007F40CF" w:rsidTr="006E2814">
        <w:trPr>
          <w:trHeight w:val="20"/>
        </w:trPr>
        <w:tc>
          <w:tcPr>
            <w:tcW w:w="9957" w:type="dxa"/>
            <w:gridSpan w:val="5"/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F40CF" w:rsidRPr="00356786" w:rsidRDefault="007F40CF" w:rsidP="00537770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 xml:space="preserve">R$ </w:t>
            </w:r>
            <w:r w:rsidR="00537770">
              <w:rPr>
                <w:rFonts w:eastAsiaTheme="minorHAnsi"/>
                <w:b/>
                <w:sz w:val="18"/>
                <w:szCs w:val="18"/>
                <w:lang w:val="pt-BR"/>
              </w:rPr>
              <w:t>17.578,66</w:t>
            </w:r>
          </w:p>
        </w:tc>
      </w:tr>
    </w:tbl>
    <w:p w:rsidR="002F01CF" w:rsidRDefault="002F01CF" w:rsidP="002F01CF">
      <w:pPr>
        <w:pStyle w:val="Corpodetexto"/>
        <w:spacing w:line="183" w:lineRule="exact"/>
        <w:ind w:left="2415" w:firstLine="465"/>
      </w:pPr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68"/>
        <w:gridCol w:w="2268"/>
        <w:gridCol w:w="1134"/>
        <w:gridCol w:w="1276"/>
        <w:gridCol w:w="1984"/>
      </w:tblGrid>
      <w:tr w:rsidR="007913E1" w:rsidTr="0051224B">
        <w:trPr>
          <w:trHeight w:val="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:rsidR="007913E1" w:rsidRPr="002F01CF" w:rsidRDefault="007913E1" w:rsidP="0051224B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7913E1" w:rsidTr="00FC40F2">
        <w:trPr>
          <w:trHeight w:val="20"/>
        </w:trPr>
        <w:tc>
          <w:tcPr>
            <w:tcW w:w="5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7913E1" w:rsidRPr="002F01CF" w:rsidRDefault="007913E1" w:rsidP="0051224B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356786" w:rsidTr="00D7282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786" w:rsidRPr="00356786" w:rsidRDefault="00356786" w:rsidP="00356786">
            <w:pPr>
              <w:pStyle w:val="TableParagraph"/>
              <w:spacing w:line="251" w:lineRule="exact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 xml:space="preserve">ALBERTO MAYNART </w:t>
            </w:r>
            <w:r w:rsidRPr="00356786">
              <w:rPr>
                <w:b/>
                <w:sz w:val="18"/>
                <w:szCs w:val="18"/>
              </w:rPr>
              <w:t>DE</w:t>
            </w:r>
            <w:r w:rsidRPr="0035678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56786">
              <w:rPr>
                <w:b/>
                <w:sz w:val="18"/>
                <w:szCs w:val="18"/>
              </w:rPr>
              <w:t>ARAÚJO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56786" w:rsidRPr="0051224B" w:rsidRDefault="00356786" w:rsidP="00356786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R$ 1.522,50</w:t>
            </w:r>
          </w:p>
        </w:tc>
      </w:tr>
      <w:tr w:rsidR="00356786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356786" w:rsidRPr="002F01CF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EDUARDO DE OLIVEIRA SANTOS SILVA</w:t>
            </w:r>
            <w:r w:rsidRPr="00356786">
              <w:rPr>
                <w:b/>
                <w:spacing w:val="-10"/>
                <w:sz w:val="18"/>
                <w:szCs w:val="18"/>
              </w:rPr>
              <w:t xml:space="preserve">/ </w:t>
            </w:r>
            <w:r w:rsidRPr="00356786">
              <w:rPr>
                <w:b/>
                <w:spacing w:val="-2"/>
                <w:sz w:val="18"/>
                <w:szCs w:val="18"/>
              </w:rPr>
              <w:t>Membro</w:t>
            </w:r>
          </w:p>
        </w:tc>
        <w:tc>
          <w:tcPr>
            <w:tcW w:w="2268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56786" w:rsidRPr="002F01CF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356786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LUIZA SANTOS GOIS</w:t>
            </w:r>
          </w:p>
        </w:tc>
        <w:tc>
          <w:tcPr>
            <w:tcW w:w="2268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:rsidR="00356786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56786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:rsidTr="00370AC9">
        <w:trPr>
          <w:trHeight w:val="20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0"/>
              <w:jc w:val="right"/>
              <w:rPr>
                <w:spacing w:val="-10"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56786" w:rsidRPr="001E3F55" w:rsidRDefault="00356786" w:rsidP="00356786">
            <w:pPr>
              <w:pStyle w:val="TableParagraph"/>
              <w:ind w:left="20"/>
              <w:rPr>
                <w:b/>
                <w:sz w:val="18"/>
                <w:szCs w:val="18"/>
              </w:rPr>
            </w:pPr>
            <w:r w:rsidRPr="001E3F55">
              <w:rPr>
                <w:rFonts w:eastAsiaTheme="minorHAnsi"/>
                <w:b/>
                <w:sz w:val="18"/>
                <w:szCs w:val="18"/>
                <w:lang w:val="pt-BR"/>
              </w:rPr>
              <w:t xml:space="preserve">R$ </w:t>
            </w:r>
            <w:r>
              <w:rPr>
                <w:rFonts w:eastAsiaTheme="minorHAnsi"/>
                <w:b/>
                <w:sz w:val="18"/>
                <w:szCs w:val="18"/>
                <w:lang w:val="pt-BR"/>
              </w:rPr>
              <w:t>5.722,50</w:t>
            </w:r>
          </w:p>
        </w:tc>
      </w:tr>
    </w:tbl>
    <w:p w:rsidR="002F01CF" w:rsidRDefault="002F01CF" w:rsidP="002F01CF">
      <w:pPr>
        <w:pStyle w:val="Corpodetexto"/>
        <w:spacing w:line="183" w:lineRule="exact"/>
        <w:ind w:left="2415" w:firstLine="465"/>
      </w:pPr>
    </w:p>
    <w:p w:rsidR="002F01CF" w:rsidRDefault="002F01CF" w:rsidP="002F01CF">
      <w:pPr>
        <w:pStyle w:val="Corpodetexto"/>
        <w:spacing w:line="183" w:lineRule="exact"/>
        <w:ind w:left="2415" w:firstLine="465"/>
      </w:pPr>
    </w:p>
    <w:p w:rsidR="00070B9A" w:rsidRDefault="006F6B5F" w:rsidP="002F01CF">
      <w:pPr>
        <w:pStyle w:val="Corpodetexto"/>
        <w:spacing w:line="183" w:lineRule="exact"/>
        <w:ind w:left="2415" w:firstLine="465"/>
      </w:pPr>
      <w:r>
        <w:t>Remuneração</w:t>
      </w:r>
      <w:r>
        <w:rPr>
          <w:spacing w:val="-1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Jeton</w:t>
      </w:r>
      <w:r>
        <w:rPr>
          <w:spacing w:val="-4"/>
        </w:rPr>
        <w:t xml:space="preserve"> </w:t>
      </w:r>
      <w:r>
        <w:t>conf.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01/2019,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 de</w:t>
      </w:r>
      <w:r>
        <w:rPr>
          <w:spacing w:val="-4"/>
        </w:rPr>
        <w:t xml:space="preserve"> </w:t>
      </w:r>
      <w:r>
        <w:t>Reestruturação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Ajuste Fiscal</w:t>
      </w:r>
      <w:r>
        <w:rPr>
          <w:spacing w:val="-1"/>
        </w:rPr>
        <w:t xml:space="preserve"> </w:t>
      </w:r>
      <w:r>
        <w:t>(CRAF).</w:t>
      </w:r>
    </w:p>
    <w:p w:rsidR="00070B9A" w:rsidRDefault="00070B9A">
      <w:pPr>
        <w:pStyle w:val="Corpodetexto"/>
        <w:spacing w:before="4"/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spacing w:before="4"/>
        <w:rPr>
          <w:sz w:val="14"/>
        </w:rPr>
      </w:pPr>
    </w:p>
    <w:sectPr w:rsidR="00070B9A">
      <w:type w:val="continuous"/>
      <w:pgSz w:w="16840" w:h="11900" w:orient="landscape"/>
      <w:pgMar w:top="22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A"/>
    <w:rsid w:val="00070B9A"/>
    <w:rsid w:val="001B0DBA"/>
    <w:rsid w:val="001E3F55"/>
    <w:rsid w:val="002022A9"/>
    <w:rsid w:val="00246FF7"/>
    <w:rsid w:val="002F01CF"/>
    <w:rsid w:val="00330BAC"/>
    <w:rsid w:val="00356786"/>
    <w:rsid w:val="00370AC9"/>
    <w:rsid w:val="00421341"/>
    <w:rsid w:val="00474A1F"/>
    <w:rsid w:val="0051224B"/>
    <w:rsid w:val="005134FA"/>
    <w:rsid w:val="00537770"/>
    <w:rsid w:val="005C1442"/>
    <w:rsid w:val="006B6316"/>
    <w:rsid w:val="006F6B5F"/>
    <w:rsid w:val="007741F9"/>
    <w:rsid w:val="007913E1"/>
    <w:rsid w:val="007F40CF"/>
    <w:rsid w:val="00A6134E"/>
    <w:rsid w:val="00A92A4B"/>
    <w:rsid w:val="00BE2935"/>
    <w:rsid w:val="00C36B93"/>
    <w:rsid w:val="00D06C4E"/>
    <w:rsid w:val="00E506BB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D697"/>
  <w15:docId w15:val="{9AA87A7B-18F5-4E1A-95D8-65F086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TABELA JETON CONSELHO ADM - sem eliana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TABELA JETON CONSELHO ADM - sem eliana</dc:title>
  <dc:creator>862</dc:creator>
  <cp:lastModifiedBy>Ícaro Caetano Santos Maciel</cp:lastModifiedBy>
  <cp:revision>6</cp:revision>
  <dcterms:created xsi:type="dcterms:W3CDTF">2024-12-05T12:25:00Z</dcterms:created>
  <dcterms:modified xsi:type="dcterms:W3CDTF">2025-03-07T14:08:00Z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2024-01-15T00:00:00Z</vt:filetime>
  </property>
</Properties>
</file>