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8E07" w14:textId="77777777" w:rsidR="0062671E" w:rsidRPr="005F39D2" w:rsidRDefault="0062671E" w:rsidP="0062671E">
      <w:pPr>
        <w:spacing w:before="260" w:line="324" w:lineRule="auto"/>
        <w:ind w:right="27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                                       </w:t>
      </w:r>
      <w:r w:rsidR="004452C3">
        <w:rPr>
          <w:rFonts w:ascii="Arial" w:hAnsi="Arial" w:cs="Arial"/>
          <w:bCs/>
          <w:sz w:val="24"/>
          <w:szCs w:val="24"/>
        </w:rPr>
        <w:t>CRONOGRAMA</w:t>
      </w:r>
      <w:r w:rsidRPr="005F39D2">
        <w:rPr>
          <w:rFonts w:ascii="Arial" w:hAnsi="Arial" w:cs="Arial"/>
          <w:bCs/>
          <w:sz w:val="24"/>
          <w:szCs w:val="24"/>
        </w:rPr>
        <w:t xml:space="preserve"> DE ATIVIDADE</w:t>
      </w:r>
      <w:r w:rsidR="00D968C7" w:rsidRPr="005F39D2">
        <w:rPr>
          <w:rFonts w:ascii="Arial" w:hAnsi="Arial" w:cs="Arial"/>
          <w:bCs/>
          <w:sz w:val="24"/>
          <w:szCs w:val="24"/>
        </w:rPr>
        <w:t xml:space="preserve"> </w:t>
      </w:r>
    </w:p>
    <w:p w14:paraId="132E84ED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7AAE3E9A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09A4973B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bCs/>
          <w:sz w:val="24"/>
          <w:szCs w:val="24"/>
        </w:rPr>
      </w:pPr>
    </w:p>
    <w:p w14:paraId="0A4A5A86" w14:textId="77777777"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SERGIPE</w:t>
      </w:r>
    </w:p>
    <w:p w14:paraId="617F80F9" w14:textId="77777777" w:rsidR="0062671E" w:rsidRPr="005F39D2" w:rsidRDefault="0062671E" w:rsidP="0062671E">
      <w:pPr>
        <w:pStyle w:val="Corpodetexto"/>
        <w:spacing w:before="8"/>
        <w:rPr>
          <w:rFonts w:ascii="Arial" w:hAnsi="Arial" w:cs="Arial"/>
          <w:bCs/>
          <w:sz w:val="24"/>
          <w:szCs w:val="24"/>
        </w:rPr>
      </w:pPr>
    </w:p>
    <w:p w14:paraId="7383B66E" w14:textId="77777777"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Governador do Estado</w:t>
      </w:r>
    </w:p>
    <w:p w14:paraId="1EFAA255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Fábio Cruz Mitidieri</w:t>
      </w:r>
    </w:p>
    <w:p w14:paraId="103260D6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</w:p>
    <w:p w14:paraId="77B9AFEE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Vice-Governador do Estado </w:t>
      </w:r>
    </w:p>
    <w:p w14:paraId="299F3486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José Macedo Sobral</w:t>
      </w:r>
    </w:p>
    <w:p w14:paraId="5BAEC448" w14:textId="77777777"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14:paraId="5AACE28F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Secretário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>-Chefe da Casa Civil</w:t>
      </w:r>
    </w:p>
    <w:p w14:paraId="357C7113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pacing w:val="-3"/>
          <w:sz w:val="24"/>
          <w:szCs w:val="24"/>
        </w:rPr>
        <w:t>Jorge Araújo Filho</w:t>
      </w:r>
    </w:p>
    <w:p w14:paraId="020AB9AD" w14:textId="77777777"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7081D82B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404EDDEA" w14:textId="77777777"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14:paraId="2CA420F7" w14:textId="77777777" w:rsidR="0062671E" w:rsidRPr="005F39D2" w:rsidRDefault="0062671E" w:rsidP="0062671E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IMPRENSA OFICIAL DE SERGIPE - IOSE</w:t>
      </w:r>
    </w:p>
    <w:p w14:paraId="2F917E18" w14:textId="77777777"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14:paraId="7B9F3ACD" w14:textId="77777777" w:rsidR="0062671E" w:rsidRPr="005F39D2" w:rsidRDefault="0062671E" w:rsidP="0062671E">
      <w:pPr>
        <w:spacing w:before="98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Diretor-Presidente</w:t>
      </w:r>
    </w:p>
    <w:p w14:paraId="269FD3BE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Francisco Gualberto da Rocha</w:t>
      </w:r>
    </w:p>
    <w:p w14:paraId="5C8AF0DF" w14:textId="77777777"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14:paraId="5947747A" w14:textId="77777777"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254C4184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Administrativo e Financeiro</w:t>
      </w:r>
    </w:p>
    <w:p w14:paraId="797A2C95" w14:textId="77777777"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Antônio </w:t>
      </w:r>
      <w:r w:rsidR="00F4654B" w:rsidRPr="005F39D2">
        <w:rPr>
          <w:rFonts w:ascii="Arial" w:hAnsi="Arial" w:cs="Arial"/>
          <w:bCs/>
          <w:sz w:val="24"/>
          <w:szCs w:val="24"/>
        </w:rPr>
        <w:t>Artur Alves Ferreira</w:t>
      </w:r>
    </w:p>
    <w:p w14:paraId="5F0D42D8" w14:textId="77777777"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14:paraId="1ACA35E8" w14:textId="77777777"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14:paraId="5A82CC2A" w14:textId="77777777"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5F39D2">
        <w:rPr>
          <w:rFonts w:ascii="Arial" w:hAnsi="Arial" w:cs="Arial"/>
          <w:bCs/>
          <w:sz w:val="24"/>
          <w:szCs w:val="24"/>
        </w:rPr>
        <w:t>Industrial</w:t>
      </w:r>
    </w:p>
    <w:p w14:paraId="66DF3AA7" w14:textId="77777777" w:rsidR="0062671E" w:rsidRPr="005F39D2" w:rsidRDefault="0062671E" w:rsidP="0062671E">
      <w:pPr>
        <w:spacing w:before="59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Mílton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Alves</w:t>
      </w:r>
    </w:p>
    <w:p w14:paraId="1CD9F8E1" w14:textId="77777777"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14:paraId="712D8BE7" w14:textId="77777777"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14:paraId="7B5D17A6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3D612986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5382DB03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5E18DA0E" w14:textId="77777777"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14:paraId="7A722E5D" w14:textId="77777777" w:rsidR="0062671E" w:rsidRPr="005F39D2" w:rsidRDefault="005370AE" w:rsidP="0062671E">
      <w:pPr>
        <w:jc w:val="center"/>
        <w:rPr>
          <w:rFonts w:ascii="Arial" w:hAnsi="Arial" w:cs="Arial"/>
          <w:b/>
          <w:sz w:val="24"/>
          <w:szCs w:val="24"/>
        </w:rPr>
        <w:sectPr w:rsidR="0062671E" w:rsidRPr="005F39D2" w:rsidSect="0062671E">
          <w:headerReference w:type="default" r:id="rId8"/>
          <w:footerReference w:type="default" r:id="rId9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rFonts w:ascii="Arial" w:hAnsi="Arial" w:cs="Arial"/>
          <w:b/>
          <w:sz w:val="24"/>
          <w:szCs w:val="24"/>
        </w:rPr>
        <w:t>3</w:t>
      </w:r>
      <w:r w:rsidR="0063773E">
        <w:rPr>
          <w:rFonts w:ascii="Arial" w:hAnsi="Arial" w:cs="Arial"/>
          <w:b/>
          <w:sz w:val="24"/>
          <w:szCs w:val="24"/>
        </w:rPr>
        <w:t>0</w:t>
      </w:r>
      <w:r w:rsidR="008403CA">
        <w:rPr>
          <w:rFonts w:ascii="Arial" w:hAnsi="Arial" w:cs="Arial"/>
          <w:b/>
          <w:sz w:val="24"/>
          <w:szCs w:val="24"/>
        </w:rPr>
        <w:t xml:space="preserve"> </w:t>
      </w:r>
      <w:r w:rsidR="005411FD" w:rsidRPr="005F39D2">
        <w:rPr>
          <w:rFonts w:ascii="Arial" w:hAnsi="Arial" w:cs="Arial"/>
          <w:b/>
          <w:sz w:val="24"/>
          <w:szCs w:val="24"/>
        </w:rPr>
        <w:t xml:space="preserve">de </w:t>
      </w:r>
      <w:proofErr w:type="gramStart"/>
      <w:r w:rsidR="0063773E">
        <w:rPr>
          <w:rFonts w:ascii="Arial" w:hAnsi="Arial" w:cs="Arial"/>
          <w:b/>
          <w:sz w:val="24"/>
          <w:szCs w:val="24"/>
        </w:rPr>
        <w:t>ABRIL</w:t>
      </w:r>
      <w:proofErr w:type="gramEnd"/>
      <w:r w:rsidR="00FF3935">
        <w:rPr>
          <w:rFonts w:ascii="Arial" w:hAnsi="Arial" w:cs="Arial"/>
          <w:b/>
          <w:sz w:val="24"/>
          <w:szCs w:val="24"/>
        </w:rPr>
        <w:t xml:space="preserve"> de 2025</w:t>
      </w:r>
    </w:p>
    <w:p w14:paraId="0969997A" w14:textId="77777777"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14:paraId="3331A22E" w14:textId="77777777"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14:paraId="122795C8" w14:textId="77777777"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14:paraId="13A9CFAF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4911EA0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E50C6D9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7BE9743B" w14:textId="77777777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63773E">
        <w:rPr>
          <w:rFonts w:ascii="Arial" w:hAnsi="Arial" w:cs="Arial"/>
          <w:spacing w:val="-2"/>
          <w:sz w:val="24"/>
          <w:szCs w:val="24"/>
        </w:rPr>
        <w:t>abril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FF3935">
        <w:rPr>
          <w:rFonts w:ascii="Arial" w:hAnsi="Arial" w:cs="Arial"/>
          <w:sz w:val="24"/>
          <w:szCs w:val="24"/>
        </w:rPr>
        <w:t>2025</w:t>
      </w:r>
      <w:r w:rsidRPr="005F39D2">
        <w:rPr>
          <w:rFonts w:ascii="Arial" w:hAnsi="Arial" w:cs="Arial"/>
          <w:sz w:val="24"/>
          <w:szCs w:val="24"/>
        </w:rPr>
        <w:t>.</w:t>
      </w:r>
    </w:p>
    <w:p w14:paraId="461CEFF2" w14:textId="77777777"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14:paraId="5F2E0223" w14:textId="77777777"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14:paraId="0314CFC9" w14:textId="77777777"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14:paraId="5074080B" w14:textId="77777777"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14:paraId="0E65666B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6316C7DF" w14:textId="77777777"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A IOSE publica o Diário Oficial do Estado de Sergipe em versão digital, tendo sido </w:t>
      </w:r>
      <w:proofErr w:type="gramStart"/>
      <w:r w:rsidRPr="005F39D2">
        <w:rPr>
          <w:rFonts w:ascii="Arial" w:hAnsi="Arial" w:cs="Arial"/>
          <w:sz w:val="24"/>
          <w:szCs w:val="24"/>
        </w:rPr>
        <w:t>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</w:t>
      </w:r>
      <w:proofErr w:type="gramEnd"/>
      <w:r w:rsidR="00325CF1" w:rsidRPr="005F39D2">
        <w:rPr>
          <w:rFonts w:ascii="Arial" w:hAnsi="Arial" w:cs="Arial"/>
          <w:sz w:val="24"/>
          <w:szCs w:val="24"/>
        </w:rPr>
        <w:t xml:space="preserve">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14:paraId="7BFEAE45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74707B5C" w14:textId="77777777"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14:paraId="1A3960A6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263D8D42" w14:textId="77777777"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14:paraId="2260E55C" w14:textId="77777777"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14:paraId="7A4BBFBA" w14:textId="77777777"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7074372" w14:textId="77777777"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14:paraId="7CB3566F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0707E15B" w14:textId="77777777"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14:paraId="545D0B71" w14:textId="77777777"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14:paraId="108CCE69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4D75C41" w14:textId="77777777"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14:paraId="54FACF60" w14:textId="77777777"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14:paraId="34F284B2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14:paraId="56D96CF1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E352FF1" w14:textId="77777777"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14:paraId="097D1AF4" w14:textId="77777777"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14:paraId="1F7FB36C" w14:textId="77777777"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14:paraId="0112F33B" w14:textId="77777777"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F09CC5D" w14:textId="77777777"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14:paraId="45F1F2E3" w14:textId="77777777"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14:paraId="6DFFD15E" w14:textId="77777777"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14:paraId="0A0FFA5D" w14:textId="77777777"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14:paraId="220474F7" w14:textId="77777777"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2007DD88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14:paraId="68CA6DEA" w14:textId="77777777"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14:paraId="38E79D19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14:paraId="2882A1EC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14:paraId="368AAC68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 Prestar serviços de comunicação, diretamente ou por intermédio de 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14:paraId="0104EB2D" w14:textId="77777777"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14:paraId="34BEC536" w14:textId="77777777"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14:paraId="15A07460" w14:textId="77777777"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14:paraId="479D37FE" w14:textId="77777777"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14:paraId="7579D470" w14:textId="77777777"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14:paraId="5DD7C805" w14:textId="77777777"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14:paraId="3A21410F" w14:textId="77777777" w:rsidR="000B75C9" w:rsidRDefault="00126719" w:rsidP="000B75C9">
      <w:pPr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ATIVIDADE</w:t>
      </w:r>
      <w:r w:rsidR="00D60A72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REALIZADA</w:t>
      </w:r>
      <w:r w:rsidR="00405E95">
        <w:rPr>
          <w:rFonts w:ascii="Arial" w:hAnsi="Arial" w:cs="Arial"/>
          <w:b/>
          <w:sz w:val="24"/>
          <w:szCs w:val="24"/>
        </w:rPr>
        <w:t xml:space="preserve"> </w:t>
      </w:r>
      <w:r w:rsidR="00405E95" w:rsidRPr="005F39D2">
        <w:rPr>
          <w:rFonts w:ascii="Arial" w:hAnsi="Arial" w:cs="Arial"/>
          <w:b/>
          <w:sz w:val="24"/>
          <w:szCs w:val="24"/>
        </w:rPr>
        <w:t>NESTE</w:t>
      </w:r>
      <w:r w:rsidR="009F0F0E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F0F0E">
        <w:rPr>
          <w:rFonts w:ascii="Arial" w:hAnsi="Arial" w:cs="Arial"/>
          <w:b/>
          <w:sz w:val="24"/>
          <w:szCs w:val="24"/>
        </w:rPr>
        <w:t xml:space="preserve">MÊS </w:t>
      </w:r>
      <w:r w:rsidR="00253EA8">
        <w:rPr>
          <w:rFonts w:ascii="Arial" w:hAnsi="Arial" w:cs="Arial"/>
          <w:b/>
          <w:sz w:val="24"/>
          <w:szCs w:val="24"/>
        </w:rPr>
        <w:t>:</w:t>
      </w:r>
      <w:proofErr w:type="gramEnd"/>
    </w:p>
    <w:p w14:paraId="28C99CBD" w14:textId="77777777" w:rsidR="009F0F0E" w:rsidRDefault="009F0F0E" w:rsidP="000B75C9">
      <w:pPr>
        <w:rPr>
          <w:rFonts w:ascii="Arial" w:hAnsi="Arial" w:cs="Arial"/>
          <w:b/>
          <w:sz w:val="24"/>
          <w:szCs w:val="24"/>
        </w:rPr>
      </w:pPr>
    </w:p>
    <w:p w14:paraId="598ED2A7" w14:textId="7CC55736" w:rsidR="00253EA8" w:rsidRPr="002A2FE3" w:rsidRDefault="002A2FE3" w:rsidP="008F5CC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A2FE3">
        <w:rPr>
          <w:rFonts w:ascii="Arial" w:hAnsi="Arial" w:cs="Arial"/>
          <w:b/>
          <w:bCs/>
          <w:sz w:val="24"/>
          <w:szCs w:val="24"/>
        </w:rPr>
        <w:t>DIA 15 DE ABRIL 8º</w:t>
      </w:r>
      <w:r w:rsidR="00DD29B0">
        <w:rPr>
          <w:rFonts w:ascii="Arial" w:hAnsi="Arial" w:cs="Arial"/>
          <w:b/>
          <w:bCs/>
          <w:sz w:val="24"/>
          <w:szCs w:val="24"/>
        </w:rPr>
        <w:t xml:space="preserve"> </w:t>
      </w:r>
      <w:r w:rsidRPr="002A2FE3">
        <w:rPr>
          <w:rFonts w:ascii="Arial" w:hAnsi="Arial" w:cs="Arial"/>
          <w:b/>
          <w:bCs/>
          <w:sz w:val="24"/>
          <w:szCs w:val="24"/>
        </w:rPr>
        <w:t>ENCONTRO BIMESTRAL DA REDE DE PLANEJAMENTO E ORÇAMENTO</w:t>
      </w:r>
      <w:r w:rsidR="00DD29B0">
        <w:rPr>
          <w:rFonts w:ascii="Arial" w:hAnsi="Arial" w:cs="Arial"/>
          <w:b/>
          <w:bCs/>
          <w:sz w:val="24"/>
          <w:szCs w:val="24"/>
        </w:rPr>
        <w:t>.</w:t>
      </w:r>
    </w:p>
    <w:p w14:paraId="57344242" w14:textId="77777777" w:rsidR="002A2FE3" w:rsidRDefault="002A2FE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ADEC5E8" w14:textId="77777777" w:rsidR="002A2FE3" w:rsidRDefault="002A2FE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SEPLAN realizou na terça-feira, 15/04, o 8º Encontro Bimestral da Rede de Planejamento e Orçamento, reunindo membros titulares e suplentes das diretorias de planejamento, que representam as secretarias e órgãos do Governo do Estado. </w:t>
      </w:r>
    </w:p>
    <w:p w14:paraId="3762078F" w14:textId="77777777" w:rsidR="00DD29B0" w:rsidRDefault="00DD29B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F5B0649" w14:textId="2294893F" w:rsidR="002A2FE3" w:rsidRDefault="002A2FE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Este, que é o segundo dos seis encontros previstos para este ano de 2025, trouxe à tona a importância do acompanhamento do quadro de metas para o biênio,</w:t>
      </w:r>
      <w:r w:rsidR="00DD29B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assim como a observância de sua execução, por meio das reuniões de monitoramento.</w:t>
      </w:r>
    </w:p>
    <w:p w14:paraId="020CF06C" w14:textId="77777777" w:rsidR="002A2FE3" w:rsidRDefault="002A2FE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57000CD" w14:textId="3CF9E093" w:rsidR="002A2FE3" w:rsidRDefault="008F5CC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Imprensa Oficial de Sergipe – IOSE, enviou a sua representante titula</w:t>
      </w:r>
      <w:r w:rsidR="00DD29B0">
        <w:rPr>
          <w:rFonts w:ascii="Arial" w:hAnsi="Arial" w:cs="Arial"/>
          <w:bCs/>
          <w:sz w:val="24"/>
          <w:szCs w:val="24"/>
        </w:rPr>
        <w:t>r</w:t>
      </w:r>
      <w:r>
        <w:rPr>
          <w:rFonts w:ascii="Arial" w:hAnsi="Arial" w:cs="Arial"/>
          <w:bCs/>
          <w:sz w:val="24"/>
          <w:szCs w:val="24"/>
        </w:rPr>
        <w:t xml:space="preserve"> da Rede de Planejamento, Diany Dantas, </w:t>
      </w:r>
      <w:r w:rsidR="00DD29B0">
        <w:rPr>
          <w:rFonts w:ascii="Arial" w:hAnsi="Arial" w:cs="Arial"/>
          <w:bCs/>
          <w:sz w:val="24"/>
          <w:szCs w:val="24"/>
        </w:rPr>
        <w:t>“</w:t>
      </w:r>
      <w:r>
        <w:rPr>
          <w:rFonts w:ascii="Arial" w:hAnsi="Arial" w:cs="Arial"/>
          <w:bCs/>
          <w:sz w:val="24"/>
          <w:szCs w:val="24"/>
        </w:rPr>
        <w:t xml:space="preserve">que relata a importância de participar de encontros, seminários, palestras, </w:t>
      </w:r>
      <w:r w:rsidR="00DD29B0">
        <w:rPr>
          <w:rFonts w:ascii="Arial" w:hAnsi="Arial" w:cs="Arial"/>
          <w:bCs/>
          <w:sz w:val="24"/>
          <w:szCs w:val="24"/>
        </w:rPr>
        <w:t>workshop</w:t>
      </w:r>
      <w:r>
        <w:rPr>
          <w:rFonts w:ascii="Arial" w:hAnsi="Arial" w:cs="Arial"/>
          <w:bCs/>
          <w:sz w:val="24"/>
          <w:szCs w:val="24"/>
        </w:rPr>
        <w:t xml:space="preserve"> dentre outros, por ser </w:t>
      </w:r>
      <w:proofErr w:type="gramStart"/>
      <w:r>
        <w:rPr>
          <w:rFonts w:ascii="Arial" w:hAnsi="Arial" w:cs="Arial"/>
          <w:bCs/>
          <w:sz w:val="24"/>
          <w:szCs w:val="24"/>
        </w:rPr>
        <w:t>um oportunidade valiosa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para adqui</w:t>
      </w:r>
      <w:r w:rsidR="00F0553B">
        <w:rPr>
          <w:rFonts w:ascii="Arial" w:hAnsi="Arial" w:cs="Arial"/>
          <w:bCs/>
          <w:sz w:val="24"/>
          <w:szCs w:val="24"/>
        </w:rPr>
        <w:t>rir conhecimento, trocar experiê</w:t>
      </w:r>
      <w:r>
        <w:rPr>
          <w:rFonts w:ascii="Arial" w:hAnsi="Arial" w:cs="Arial"/>
          <w:bCs/>
          <w:sz w:val="24"/>
          <w:szCs w:val="24"/>
        </w:rPr>
        <w:t>ncias e ampliar a visão sobre temas relevantes</w:t>
      </w:r>
      <w:r w:rsidR="00F0553B">
        <w:rPr>
          <w:rFonts w:ascii="Arial" w:hAnsi="Arial" w:cs="Arial"/>
          <w:bCs/>
          <w:sz w:val="24"/>
          <w:szCs w:val="24"/>
        </w:rPr>
        <w:t xml:space="preserve">. Esses eventos reúnem especialistas, profissionais e um ambiente de aprendizado dinâmico, onde o debate de ideias </w:t>
      </w:r>
      <w:r w:rsidR="00F0553B">
        <w:rPr>
          <w:rFonts w:ascii="Arial" w:hAnsi="Arial" w:cs="Arial"/>
          <w:bCs/>
          <w:sz w:val="24"/>
          <w:szCs w:val="24"/>
        </w:rPr>
        <w:lastRenderedPageBreak/>
        <w:t>e a atualização sobre novas práticas e pesquisas são incentivados.</w:t>
      </w:r>
    </w:p>
    <w:p w14:paraId="74DBA0B3" w14:textId="57D4C09C" w:rsidR="00F0553B" w:rsidRDefault="00F0553B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Além de enriquecer o currículo, o encontro da rede permite o desenvolvimento de habilidades como comunicação, pensamento crítico e trabalho em equipe. Também é um espaço ideal para fazer ne</w:t>
      </w:r>
      <w:r w:rsidR="00DD29B0">
        <w:rPr>
          <w:rFonts w:ascii="Arial" w:hAnsi="Arial" w:cs="Arial"/>
          <w:bCs/>
          <w:sz w:val="24"/>
          <w:szCs w:val="24"/>
        </w:rPr>
        <w:t>tworking</w:t>
      </w:r>
      <w:r>
        <w:rPr>
          <w:rFonts w:ascii="Arial" w:hAnsi="Arial" w:cs="Arial"/>
          <w:bCs/>
          <w:sz w:val="24"/>
          <w:szCs w:val="24"/>
        </w:rPr>
        <w:t>,</w:t>
      </w:r>
      <w:r w:rsidR="00414031">
        <w:rPr>
          <w:rFonts w:ascii="Arial" w:hAnsi="Arial" w:cs="Arial"/>
          <w:bCs/>
          <w:sz w:val="24"/>
          <w:szCs w:val="24"/>
        </w:rPr>
        <w:t xml:space="preserve"> conhecer pessoas com interesses semelhantes e criar conexões que podem abrir portas no futuro profissional.</w:t>
      </w:r>
      <w:r w:rsidR="00DD29B0">
        <w:rPr>
          <w:rFonts w:ascii="Arial" w:hAnsi="Arial" w:cs="Arial"/>
          <w:bCs/>
          <w:sz w:val="24"/>
          <w:szCs w:val="24"/>
        </w:rPr>
        <w:t>”</w:t>
      </w:r>
    </w:p>
    <w:p w14:paraId="28B0D6E9" w14:textId="77777777" w:rsidR="00414031" w:rsidRDefault="00414031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3316111" w14:textId="767B6247" w:rsidR="00414031" w:rsidRDefault="00DD29B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</w:t>
      </w:r>
      <w:r w:rsidR="00414031">
        <w:rPr>
          <w:rFonts w:ascii="Arial" w:hAnsi="Arial" w:cs="Arial"/>
          <w:bCs/>
          <w:sz w:val="24"/>
          <w:szCs w:val="24"/>
        </w:rPr>
        <w:t xml:space="preserve">Mais do que uma </w:t>
      </w:r>
      <w:r>
        <w:rPr>
          <w:rFonts w:ascii="Arial" w:hAnsi="Arial" w:cs="Arial"/>
          <w:bCs/>
          <w:sz w:val="24"/>
          <w:szCs w:val="24"/>
        </w:rPr>
        <w:t>simples atividade externa</w:t>
      </w:r>
      <w:r w:rsidR="00414031">
        <w:rPr>
          <w:rFonts w:ascii="Arial" w:hAnsi="Arial" w:cs="Arial"/>
          <w:bCs/>
          <w:sz w:val="24"/>
          <w:szCs w:val="24"/>
        </w:rPr>
        <w:t xml:space="preserve">, participar de tudo que a Diretoria Executiva indica, é um passo importante para quem busca crescimento, inovação e protagonismo na própria trajetória, é um investimento no conhecimento e no futuro. </w:t>
      </w:r>
      <w:r>
        <w:rPr>
          <w:rFonts w:ascii="Arial" w:hAnsi="Arial" w:cs="Arial"/>
          <w:bCs/>
          <w:sz w:val="24"/>
          <w:szCs w:val="24"/>
        </w:rPr>
        <w:t>“</w:t>
      </w:r>
    </w:p>
    <w:p w14:paraId="38659A66" w14:textId="77777777" w:rsidR="00414031" w:rsidRDefault="00414031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CE11100" w14:textId="77777777" w:rsidR="00414031" w:rsidRDefault="00414031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pt-BR" w:eastAsia="pt-BR"/>
        </w:rPr>
        <w:drawing>
          <wp:inline distT="0" distB="0" distL="0" distR="0" wp14:anchorId="62C2A8B8" wp14:editId="3FAD0327">
            <wp:extent cx="5400040" cy="4857750"/>
            <wp:effectExtent l="0" t="0" r="0" b="0"/>
            <wp:docPr id="2" name="Imagem 2" descr="E:\IOSE\2025\FOTOS EVENTOS\48A9EE88-7E5F-4D10-BC9C-F986AB57D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OSE\2025\FOTOS EVENTOS\48A9EE88-7E5F-4D10-BC9C-F986AB57D6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ED96" w14:textId="77777777" w:rsidR="00414031" w:rsidRPr="00DD29B0" w:rsidRDefault="00414031" w:rsidP="008F5CC0">
      <w:pPr>
        <w:spacing w:line="360" w:lineRule="auto"/>
        <w:jc w:val="both"/>
        <w:rPr>
          <w:rFonts w:ascii="Arial" w:hAnsi="Arial" w:cs="Arial"/>
          <w:bCs/>
          <w:i/>
          <w:iCs/>
        </w:rPr>
      </w:pPr>
      <w:r w:rsidRPr="00DD29B0">
        <w:rPr>
          <w:rFonts w:ascii="Arial" w:hAnsi="Arial" w:cs="Arial"/>
          <w:bCs/>
          <w:i/>
          <w:iCs/>
        </w:rPr>
        <w:t>Foto 1. Rede de Planejamento Titular da IOSE</w:t>
      </w:r>
    </w:p>
    <w:p w14:paraId="6888835C" w14:textId="77777777" w:rsidR="007273D1" w:rsidRPr="00DB6E6B" w:rsidRDefault="007273D1" w:rsidP="008F5CC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B6E6B">
        <w:rPr>
          <w:rFonts w:ascii="Arial" w:hAnsi="Arial" w:cs="Arial"/>
          <w:b/>
          <w:bCs/>
          <w:sz w:val="24"/>
          <w:szCs w:val="24"/>
        </w:rPr>
        <w:lastRenderedPageBreak/>
        <w:t xml:space="preserve">DIA 30 DE ABRIL LANÇAMENTO DO PROGRAMA DE SUSTENTABILIDADE NA GESTÃO PÚBLICA DO ESTADO DE SERGIPE </w:t>
      </w:r>
    </w:p>
    <w:p w14:paraId="58244187" w14:textId="77777777" w:rsidR="007273D1" w:rsidRPr="00DB6E6B" w:rsidRDefault="007273D1" w:rsidP="008F5CC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F2C179" w14:textId="2CF932EB" w:rsidR="007273D1" w:rsidRDefault="00631A1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Sergipe avança com sustentabilidade na Gestão Pública, o Governo de Sergipe, por meio da SEAD </w:t>
      </w:r>
      <w:r w:rsidR="00020B30">
        <w:rPr>
          <w:rFonts w:ascii="Arial" w:hAnsi="Arial" w:cs="Arial"/>
          <w:bCs/>
          <w:sz w:val="24"/>
          <w:szCs w:val="24"/>
        </w:rPr>
        <w:t xml:space="preserve">– Secretaria de Estado da Administração </w:t>
      </w:r>
      <w:r>
        <w:rPr>
          <w:rFonts w:ascii="Arial" w:hAnsi="Arial" w:cs="Arial"/>
          <w:bCs/>
          <w:sz w:val="24"/>
          <w:szCs w:val="24"/>
        </w:rPr>
        <w:t>e da SEMAC</w:t>
      </w:r>
      <w:r w:rsidR="00020B30">
        <w:rPr>
          <w:rFonts w:ascii="Arial" w:hAnsi="Arial" w:cs="Arial"/>
          <w:bCs/>
          <w:sz w:val="24"/>
          <w:szCs w:val="24"/>
        </w:rPr>
        <w:t xml:space="preserve"> – Secretaria </w:t>
      </w:r>
      <w:r w:rsidR="00E0582B">
        <w:rPr>
          <w:rFonts w:ascii="Arial" w:hAnsi="Arial" w:cs="Arial"/>
          <w:bCs/>
          <w:sz w:val="24"/>
          <w:szCs w:val="24"/>
        </w:rPr>
        <w:t xml:space="preserve">de Estado </w:t>
      </w:r>
      <w:r w:rsidR="00020B30">
        <w:rPr>
          <w:rFonts w:ascii="Arial" w:hAnsi="Arial" w:cs="Arial"/>
          <w:bCs/>
          <w:sz w:val="24"/>
          <w:szCs w:val="24"/>
        </w:rPr>
        <w:t xml:space="preserve">do Meio Ambiente que tem como objetivo integrar a sustentabilidade às práticas da administração pública estadual, promovendo o </w:t>
      </w:r>
      <w:r w:rsidR="00DD29B0">
        <w:rPr>
          <w:rFonts w:ascii="Arial" w:hAnsi="Arial" w:cs="Arial"/>
          <w:bCs/>
          <w:sz w:val="24"/>
          <w:szCs w:val="24"/>
        </w:rPr>
        <w:t>equilíbrio</w:t>
      </w:r>
      <w:r w:rsidR="00020B30">
        <w:rPr>
          <w:rFonts w:ascii="Arial" w:hAnsi="Arial" w:cs="Arial"/>
          <w:bCs/>
          <w:sz w:val="24"/>
          <w:szCs w:val="24"/>
        </w:rPr>
        <w:t xml:space="preserve"> entre o desenvolvimento econômico, social e ambiental</w:t>
      </w:r>
      <w:r>
        <w:rPr>
          <w:rFonts w:ascii="Arial" w:hAnsi="Arial" w:cs="Arial"/>
          <w:bCs/>
          <w:sz w:val="24"/>
          <w:szCs w:val="24"/>
        </w:rPr>
        <w:t xml:space="preserve">, lançou o Programa de Sustentabilidade na Gestão Pública, estruturando em três eixos: social, ambiental e de governança. </w:t>
      </w:r>
    </w:p>
    <w:p w14:paraId="58F4E1DF" w14:textId="77777777" w:rsidR="00631A10" w:rsidRDefault="00631A1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58A1A94" w14:textId="77777777" w:rsidR="00631A10" w:rsidRDefault="00631A1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iniciativa visa alinhar os processos da administração estadual aos princípios de responsabilidade socioambiental, justiça social e eficiência econômica.</w:t>
      </w:r>
    </w:p>
    <w:p w14:paraId="5E2A8631" w14:textId="77777777" w:rsidR="00631A10" w:rsidRDefault="00631A1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06AEB42" w14:textId="77777777" w:rsidR="00631A10" w:rsidRDefault="00631A1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Durante o evento: Foi lançada a Pós-Graduação “Gestão de Excelência em Práticas ESG na Administração Pública! voltada </w:t>
      </w:r>
      <w:r w:rsidR="00020B30">
        <w:rPr>
          <w:rFonts w:ascii="Arial" w:hAnsi="Arial" w:cs="Arial"/>
          <w:bCs/>
          <w:sz w:val="24"/>
          <w:szCs w:val="24"/>
        </w:rPr>
        <w:t>aos servidores do Estado, em parceria com a Unit – Universidade Tiradentes.</w:t>
      </w:r>
    </w:p>
    <w:p w14:paraId="40CFF434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04D855B2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Sergipe também se tornou o primeiro estado a aderir a Trilha Marupi – Futuros sustentáveis, ação formativa dedicada à sustentabilidade no serviço público. </w:t>
      </w:r>
    </w:p>
    <w:p w14:paraId="7A5C493B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17245C8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Ampliação do Projeto Sabes em ação, com foco no cuidado e bem-estar dos servidores públicos, e ainda, contou com palestra do Ministério do Meio Ambiente, com foco na Agenda Ambiental na Administração Pública (A3P); </w:t>
      </w:r>
    </w:p>
    <w:p w14:paraId="57EBF27B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1C236F2" w14:textId="77777777" w:rsidR="00020B30" w:rsidRDefault="00020B30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Sendo considerado mais um passo importante rumo a uma Gestão Pública moderna e comprometida com o futuro.</w:t>
      </w:r>
    </w:p>
    <w:p w14:paraId="4A23F691" w14:textId="77777777" w:rsidR="00275763" w:rsidRDefault="0027576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3ED35DC" w14:textId="066C24F8" w:rsidR="00275763" w:rsidRDefault="00275763" w:rsidP="008F5CC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Diany Dantas, ressalta que o projeto representa um novo passo na integração de práticas sustentáveis no serviço público estadual, promovendo responsabilidade socioambiental, eficiência e inovação na administração. Todos juntos para construir um futuro mais verde e consciente.</w:t>
      </w:r>
    </w:p>
    <w:p w14:paraId="21685A92" w14:textId="08BCFA4E" w:rsidR="00DD29B0" w:rsidRPr="00275763" w:rsidRDefault="00275763" w:rsidP="0027576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59C9BB" wp14:editId="54DB3536">
            <wp:extent cx="5400040" cy="7229475"/>
            <wp:effectExtent l="0" t="0" r="0" b="9525"/>
            <wp:docPr id="7761767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B3B6" w14:textId="77777777" w:rsidR="00DD29B0" w:rsidRPr="00DD29B0" w:rsidRDefault="00DD29B0" w:rsidP="00DD29B0">
      <w:pPr>
        <w:rPr>
          <w:i/>
          <w:iCs/>
          <w:noProof/>
        </w:rPr>
      </w:pPr>
    </w:p>
    <w:p w14:paraId="78FCFB67" w14:textId="1A17CCD5" w:rsidR="00DD29B0" w:rsidRPr="00DD29B0" w:rsidRDefault="00DD29B0" w:rsidP="00DD29B0">
      <w:pPr>
        <w:rPr>
          <w:rFonts w:ascii="Arial" w:hAnsi="Arial" w:cs="Arial"/>
          <w:i/>
          <w:iCs/>
        </w:rPr>
      </w:pPr>
      <w:r w:rsidRPr="00DD29B0">
        <w:rPr>
          <w:rFonts w:ascii="Arial" w:hAnsi="Arial" w:cs="Arial"/>
          <w:i/>
          <w:iCs/>
        </w:rPr>
        <w:t xml:space="preserve">Foto 2. Auditório </w:t>
      </w:r>
      <w:r>
        <w:rPr>
          <w:rFonts w:ascii="Arial" w:hAnsi="Arial" w:cs="Arial"/>
          <w:i/>
          <w:iCs/>
        </w:rPr>
        <w:t xml:space="preserve">do Museu da Gente Sergipana </w:t>
      </w:r>
    </w:p>
    <w:p w14:paraId="39B81221" w14:textId="77777777" w:rsidR="00DD29B0" w:rsidRPr="00DD29B0" w:rsidRDefault="00DD29B0" w:rsidP="00DD29B0">
      <w:pPr>
        <w:rPr>
          <w:rFonts w:ascii="Arial" w:hAnsi="Arial" w:cs="Arial"/>
          <w:i/>
          <w:iCs/>
        </w:rPr>
      </w:pPr>
    </w:p>
    <w:p w14:paraId="388743D8" w14:textId="77777777" w:rsidR="00DD29B0" w:rsidRDefault="00DD29B0" w:rsidP="00DD29B0">
      <w:pPr>
        <w:rPr>
          <w:rFonts w:ascii="Arial" w:hAnsi="Arial" w:cs="Arial"/>
          <w:sz w:val="24"/>
          <w:szCs w:val="24"/>
        </w:rPr>
      </w:pPr>
    </w:p>
    <w:p w14:paraId="6CFF15AE" w14:textId="77777777" w:rsidR="00DD29B0" w:rsidRDefault="00DD29B0" w:rsidP="00DD29B0">
      <w:pPr>
        <w:rPr>
          <w:rFonts w:ascii="Arial" w:hAnsi="Arial" w:cs="Arial"/>
          <w:sz w:val="24"/>
          <w:szCs w:val="24"/>
        </w:rPr>
      </w:pPr>
    </w:p>
    <w:p w14:paraId="52AA8924" w14:textId="3C85A6F3" w:rsidR="00DD29B0" w:rsidRDefault="00DD29B0" w:rsidP="00DD29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74BFBE" wp14:editId="6EB017E0">
            <wp:extent cx="5362575" cy="7553325"/>
            <wp:effectExtent l="0" t="0" r="9525" b="9525"/>
            <wp:docPr id="1640376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2D69" w14:textId="77777777" w:rsidR="00DD29B0" w:rsidRPr="00DD29B0" w:rsidRDefault="00DD29B0" w:rsidP="00DD29B0">
      <w:pPr>
        <w:rPr>
          <w:rFonts w:ascii="Arial" w:hAnsi="Arial" w:cs="Arial"/>
          <w:i/>
          <w:iCs/>
        </w:rPr>
      </w:pPr>
    </w:p>
    <w:p w14:paraId="7964CE40" w14:textId="77777777" w:rsidR="00DD29B0" w:rsidRPr="00DD29B0" w:rsidRDefault="00DD29B0" w:rsidP="00DD29B0">
      <w:pPr>
        <w:rPr>
          <w:rFonts w:ascii="Arial" w:hAnsi="Arial" w:cs="Arial"/>
          <w:i/>
          <w:iCs/>
        </w:rPr>
      </w:pPr>
    </w:p>
    <w:p w14:paraId="37E81045" w14:textId="02F4F094" w:rsidR="00DD29B0" w:rsidRPr="00DD29B0" w:rsidRDefault="00DD29B0" w:rsidP="00DD29B0">
      <w:pPr>
        <w:rPr>
          <w:rFonts w:ascii="Arial" w:hAnsi="Arial" w:cs="Arial"/>
          <w:i/>
          <w:iCs/>
        </w:rPr>
      </w:pPr>
      <w:r w:rsidRPr="00DD29B0">
        <w:rPr>
          <w:rFonts w:ascii="Arial" w:hAnsi="Arial" w:cs="Arial"/>
          <w:i/>
          <w:iCs/>
        </w:rPr>
        <w:t>Foto 3. Diany Dantas – Gerente de Planejamento representando a IOSE</w:t>
      </w:r>
    </w:p>
    <w:sectPr w:rsidR="00DD29B0" w:rsidRPr="00DD29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8621B" w14:textId="77777777" w:rsidR="0063281C" w:rsidRDefault="0063281C" w:rsidP="0062671E">
      <w:r>
        <w:separator/>
      </w:r>
    </w:p>
  </w:endnote>
  <w:endnote w:type="continuationSeparator" w:id="0">
    <w:p w14:paraId="576248F7" w14:textId="77777777" w:rsidR="0063281C" w:rsidRDefault="0063281C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6314559"/>
      <w:docPartObj>
        <w:docPartGallery w:val="Page Numbers (Bottom of Page)"/>
        <w:docPartUnique/>
      </w:docPartObj>
    </w:sdtPr>
    <w:sdtContent>
      <w:p w14:paraId="15BBE813" w14:textId="77777777" w:rsidR="00C66CBD" w:rsidRDefault="00C66C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82B">
          <w:rPr>
            <w:noProof/>
          </w:rPr>
          <w:t>7</w:t>
        </w:r>
        <w:r>
          <w:fldChar w:fldCharType="end"/>
        </w:r>
      </w:p>
    </w:sdtContent>
  </w:sdt>
  <w:p w14:paraId="64C2DD38" w14:textId="77777777"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5B700" w14:textId="77777777" w:rsidR="0063281C" w:rsidRDefault="0063281C" w:rsidP="0062671E">
      <w:r>
        <w:separator/>
      </w:r>
    </w:p>
  </w:footnote>
  <w:footnote w:type="continuationSeparator" w:id="0">
    <w:p w14:paraId="5DB2AFCE" w14:textId="77777777" w:rsidR="0063281C" w:rsidRDefault="0063281C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0DB9" w14:textId="77777777"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2107216C" wp14:editId="2999FE95">
          <wp:extent cx="2514600" cy="9747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4.25pt" o:bullet="t">
        <v:imagedata r:id="rId1" o:title="mso302"/>
      </v:shape>
    </w:pict>
  </w:numPicBullet>
  <w:abstractNum w:abstractNumId="0" w15:restartNumberingAfterBreak="0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 w15:restartNumberingAfterBreak="0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5" w15:restartNumberingAfterBreak="0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17" w15:restartNumberingAfterBreak="0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19" w15:restartNumberingAfterBreak="0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337768">
    <w:abstractNumId w:val="18"/>
  </w:num>
  <w:num w:numId="2" w16cid:durableId="383992186">
    <w:abstractNumId w:val="16"/>
  </w:num>
  <w:num w:numId="3" w16cid:durableId="29653815">
    <w:abstractNumId w:val="0"/>
  </w:num>
  <w:num w:numId="4" w16cid:durableId="1608152667">
    <w:abstractNumId w:val="14"/>
  </w:num>
  <w:num w:numId="5" w16cid:durableId="861629589">
    <w:abstractNumId w:val="1"/>
  </w:num>
  <w:num w:numId="6" w16cid:durableId="698092314">
    <w:abstractNumId w:val="7"/>
  </w:num>
  <w:num w:numId="7" w16cid:durableId="1041444842">
    <w:abstractNumId w:val="25"/>
  </w:num>
  <w:num w:numId="8" w16cid:durableId="360127922">
    <w:abstractNumId w:val="15"/>
  </w:num>
  <w:num w:numId="9" w16cid:durableId="1896164446">
    <w:abstractNumId w:val="5"/>
  </w:num>
  <w:num w:numId="10" w16cid:durableId="371195929">
    <w:abstractNumId w:val="19"/>
  </w:num>
  <w:num w:numId="11" w16cid:durableId="1639720269">
    <w:abstractNumId w:val="11"/>
  </w:num>
  <w:num w:numId="12" w16cid:durableId="2147358412">
    <w:abstractNumId w:val="17"/>
  </w:num>
  <w:num w:numId="13" w16cid:durableId="1764298360">
    <w:abstractNumId w:val="24"/>
  </w:num>
  <w:num w:numId="14" w16cid:durableId="883713573">
    <w:abstractNumId w:val="4"/>
  </w:num>
  <w:num w:numId="15" w16cid:durableId="1874923622">
    <w:abstractNumId w:val="12"/>
  </w:num>
  <w:num w:numId="16" w16cid:durableId="2042167767">
    <w:abstractNumId w:val="8"/>
  </w:num>
  <w:num w:numId="17" w16cid:durableId="364597080">
    <w:abstractNumId w:val="2"/>
  </w:num>
  <w:num w:numId="18" w16cid:durableId="1519541282">
    <w:abstractNumId w:val="3"/>
  </w:num>
  <w:num w:numId="19" w16cid:durableId="1901479073">
    <w:abstractNumId w:val="20"/>
  </w:num>
  <w:num w:numId="20" w16cid:durableId="1715234207">
    <w:abstractNumId w:val="9"/>
  </w:num>
  <w:num w:numId="21" w16cid:durableId="1426263980">
    <w:abstractNumId w:val="23"/>
  </w:num>
  <w:num w:numId="22" w16cid:durableId="1676301381">
    <w:abstractNumId w:val="13"/>
  </w:num>
  <w:num w:numId="23" w16cid:durableId="1532063136">
    <w:abstractNumId w:val="10"/>
  </w:num>
  <w:num w:numId="24" w16cid:durableId="1327517236">
    <w:abstractNumId w:val="22"/>
  </w:num>
  <w:num w:numId="25" w16cid:durableId="1383140338">
    <w:abstractNumId w:val="21"/>
  </w:num>
  <w:num w:numId="26" w16cid:durableId="16785743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71E"/>
    <w:rsid w:val="00003B56"/>
    <w:rsid w:val="00005917"/>
    <w:rsid w:val="00020B30"/>
    <w:rsid w:val="0002361F"/>
    <w:rsid w:val="000262B8"/>
    <w:rsid w:val="000330F3"/>
    <w:rsid w:val="00036F12"/>
    <w:rsid w:val="0004285B"/>
    <w:rsid w:val="00057B5C"/>
    <w:rsid w:val="00080F09"/>
    <w:rsid w:val="00085708"/>
    <w:rsid w:val="00095B60"/>
    <w:rsid w:val="000A0C60"/>
    <w:rsid w:val="000A62F1"/>
    <w:rsid w:val="000A63D4"/>
    <w:rsid w:val="000B75C9"/>
    <w:rsid w:val="000D2E4B"/>
    <w:rsid w:val="000D2F78"/>
    <w:rsid w:val="000D60CC"/>
    <w:rsid w:val="000F1D72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4B6A"/>
    <w:rsid w:val="00144FC3"/>
    <w:rsid w:val="00144FD9"/>
    <w:rsid w:val="00145EC1"/>
    <w:rsid w:val="00162952"/>
    <w:rsid w:val="00171C05"/>
    <w:rsid w:val="00177D8E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70F6"/>
    <w:rsid w:val="001B3971"/>
    <w:rsid w:val="001B69D4"/>
    <w:rsid w:val="001B7A16"/>
    <w:rsid w:val="001C06DA"/>
    <w:rsid w:val="001C6A87"/>
    <w:rsid w:val="001F009E"/>
    <w:rsid w:val="001F544B"/>
    <w:rsid w:val="001F5992"/>
    <w:rsid w:val="00200FDA"/>
    <w:rsid w:val="002053B4"/>
    <w:rsid w:val="002155E1"/>
    <w:rsid w:val="0022382A"/>
    <w:rsid w:val="0022566C"/>
    <w:rsid w:val="00234061"/>
    <w:rsid w:val="0024110C"/>
    <w:rsid w:val="002422F5"/>
    <w:rsid w:val="00243C24"/>
    <w:rsid w:val="00244675"/>
    <w:rsid w:val="0025365A"/>
    <w:rsid w:val="00253EA8"/>
    <w:rsid w:val="00255201"/>
    <w:rsid w:val="0025632D"/>
    <w:rsid w:val="002646F8"/>
    <w:rsid w:val="00264A32"/>
    <w:rsid w:val="00266BE8"/>
    <w:rsid w:val="0027267C"/>
    <w:rsid w:val="00275763"/>
    <w:rsid w:val="002763EA"/>
    <w:rsid w:val="0029232D"/>
    <w:rsid w:val="00293269"/>
    <w:rsid w:val="00295721"/>
    <w:rsid w:val="00296DC0"/>
    <w:rsid w:val="002A07FC"/>
    <w:rsid w:val="002A2FE3"/>
    <w:rsid w:val="002B26E7"/>
    <w:rsid w:val="002C16C7"/>
    <w:rsid w:val="002C5EF4"/>
    <w:rsid w:val="002E034E"/>
    <w:rsid w:val="002E20E3"/>
    <w:rsid w:val="002E2222"/>
    <w:rsid w:val="002E63C0"/>
    <w:rsid w:val="002F044A"/>
    <w:rsid w:val="002F28E9"/>
    <w:rsid w:val="002F40DB"/>
    <w:rsid w:val="002F4408"/>
    <w:rsid w:val="002F745A"/>
    <w:rsid w:val="003048AD"/>
    <w:rsid w:val="00304C4B"/>
    <w:rsid w:val="003108B8"/>
    <w:rsid w:val="00313F12"/>
    <w:rsid w:val="003146C3"/>
    <w:rsid w:val="00323A55"/>
    <w:rsid w:val="00325CF1"/>
    <w:rsid w:val="0033136A"/>
    <w:rsid w:val="0034049B"/>
    <w:rsid w:val="00341A84"/>
    <w:rsid w:val="00343383"/>
    <w:rsid w:val="00350AC7"/>
    <w:rsid w:val="00351D91"/>
    <w:rsid w:val="003542A0"/>
    <w:rsid w:val="00354EEE"/>
    <w:rsid w:val="00355BDE"/>
    <w:rsid w:val="0035697E"/>
    <w:rsid w:val="003642AE"/>
    <w:rsid w:val="00372223"/>
    <w:rsid w:val="00374F46"/>
    <w:rsid w:val="0038161A"/>
    <w:rsid w:val="00385447"/>
    <w:rsid w:val="00390EBD"/>
    <w:rsid w:val="003923DA"/>
    <w:rsid w:val="003924F9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59AF"/>
    <w:rsid w:val="003C6FC9"/>
    <w:rsid w:val="003C729A"/>
    <w:rsid w:val="003C7E05"/>
    <w:rsid w:val="003D1E85"/>
    <w:rsid w:val="003D6F12"/>
    <w:rsid w:val="003D7CF9"/>
    <w:rsid w:val="003E7DE7"/>
    <w:rsid w:val="00405E95"/>
    <w:rsid w:val="00406A7F"/>
    <w:rsid w:val="0040714C"/>
    <w:rsid w:val="00407A8A"/>
    <w:rsid w:val="00414031"/>
    <w:rsid w:val="00414567"/>
    <w:rsid w:val="00417251"/>
    <w:rsid w:val="00425BBA"/>
    <w:rsid w:val="00433F8D"/>
    <w:rsid w:val="00441BF6"/>
    <w:rsid w:val="004452C3"/>
    <w:rsid w:val="004466FC"/>
    <w:rsid w:val="0047124A"/>
    <w:rsid w:val="004745B0"/>
    <w:rsid w:val="004752A2"/>
    <w:rsid w:val="004831BA"/>
    <w:rsid w:val="00485B84"/>
    <w:rsid w:val="004862F4"/>
    <w:rsid w:val="00493178"/>
    <w:rsid w:val="00495C5F"/>
    <w:rsid w:val="004973A7"/>
    <w:rsid w:val="004A25B1"/>
    <w:rsid w:val="004B765B"/>
    <w:rsid w:val="004C66AF"/>
    <w:rsid w:val="004C66B9"/>
    <w:rsid w:val="004C7752"/>
    <w:rsid w:val="004D3BC9"/>
    <w:rsid w:val="004F3FBD"/>
    <w:rsid w:val="004F6FC7"/>
    <w:rsid w:val="004F7538"/>
    <w:rsid w:val="004F796B"/>
    <w:rsid w:val="005002B5"/>
    <w:rsid w:val="00503078"/>
    <w:rsid w:val="00510262"/>
    <w:rsid w:val="005227E6"/>
    <w:rsid w:val="00525D8F"/>
    <w:rsid w:val="00534AFD"/>
    <w:rsid w:val="005370AE"/>
    <w:rsid w:val="005411FD"/>
    <w:rsid w:val="00541825"/>
    <w:rsid w:val="005609EE"/>
    <w:rsid w:val="0056213E"/>
    <w:rsid w:val="00572F4C"/>
    <w:rsid w:val="00584326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3CA1"/>
    <w:rsid w:val="005D382C"/>
    <w:rsid w:val="005D7441"/>
    <w:rsid w:val="005E4A4F"/>
    <w:rsid w:val="005E739F"/>
    <w:rsid w:val="005F2247"/>
    <w:rsid w:val="005F39D2"/>
    <w:rsid w:val="0061586F"/>
    <w:rsid w:val="00620E3E"/>
    <w:rsid w:val="0062671E"/>
    <w:rsid w:val="00626F46"/>
    <w:rsid w:val="00631A10"/>
    <w:rsid w:val="0063281C"/>
    <w:rsid w:val="00633B17"/>
    <w:rsid w:val="006367B5"/>
    <w:rsid w:val="0063773E"/>
    <w:rsid w:val="00637989"/>
    <w:rsid w:val="00645938"/>
    <w:rsid w:val="00663A75"/>
    <w:rsid w:val="006703B2"/>
    <w:rsid w:val="006765AA"/>
    <w:rsid w:val="00676DBB"/>
    <w:rsid w:val="0068088D"/>
    <w:rsid w:val="00684FC4"/>
    <w:rsid w:val="00685962"/>
    <w:rsid w:val="00690892"/>
    <w:rsid w:val="006A1D05"/>
    <w:rsid w:val="006A3D15"/>
    <w:rsid w:val="006A3F42"/>
    <w:rsid w:val="006B3BBB"/>
    <w:rsid w:val="006B5079"/>
    <w:rsid w:val="006B65D9"/>
    <w:rsid w:val="006D14A5"/>
    <w:rsid w:val="006D5DC5"/>
    <w:rsid w:val="006D7531"/>
    <w:rsid w:val="006E0729"/>
    <w:rsid w:val="006E2342"/>
    <w:rsid w:val="006E3B3B"/>
    <w:rsid w:val="006F48E5"/>
    <w:rsid w:val="00700FEC"/>
    <w:rsid w:val="00702E5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310"/>
    <w:rsid w:val="00744288"/>
    <w:rsid w:val="007475C5"/>
    <w:rsid w:val="00757760"/>
    <w:rsid w:val="007626C3"/>
    <w:rsid w:val="007645F7"/>
    <w:rsid w:val="00764E97"/>
    <w:rsid w:val="00783F66"/>
    <w:rsid w:val="00785E19"/>
    <w:rsid w:val="0079054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58FB"/>
    <w:rsid w:val="007F4562"/>
    <w:rsid w:val="00802B91"/>
    <w:rsid w:val="00803E1F"/>
    <w:rsid w:val="00810D69"/>
    <w:rsid w:val="00814D5F"/>
    <w:rsid w:val="00824527"/>
    <w:rsid w:val="0082745A"/>
    <w:rsid w:val="008403CA"/>
    <w:rsid w:val="0085351E"/>
    <w:rsid w:val="0086124F"/>
    <w:rsid w:val="0087265A"/>
    <w:rsid w:val="008758ED"/>
    <w:rsid w:val="0087681B"/>
    <w:rsid w:val="0088285D"/>
    <w:rsid w:val="008A53B2"/>
    <w:rsid w:val="008A7F86"/>
    <w:rsid w:val="008C25B3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726C9"/>
    <w:rsid w:val="00974C34"/>
    <w:rsid w:val="00977530"/>
    <w:rsid w:val="009813E4"/>
    <w:rsid w:val="00981CA7"/>
    <w:rsid w:val="009840C0"/>
    <w:rsid w:val="009862B2"/>
    <w:rsid w:val="009A29ED"/>
    <w:rsid w:val="009B20C5"/>
    <w:rsid w:val="009B74CF"/>
    <w:rsid w:val="009C50A3"/>
    <w:rsid w:val="009C7BF7"/>
    <w:rsid w:val="009D1BDA"/>
    <w:rsid w:val="009D2626"/>
    <w:rsid w:val="009D4644"/>
    <w:rsid w:val="009D65FB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27A0"/>
    <w:rsid w:val="00A43005"/>
    <w:rsid w:val="00A5351C"/>
    <w:rsid w:val="00A617EB"/>
    <w:rsid w:val="00A70F60"/>
    <w:rsid w:val="00A73F1C"/>
    <w:rsid w:val="00A765D6"/>
    <w:rsid w:val="00A769F7"/>
    <w:rsid w:val="00A81010"/>
    <w:rsid w:val="00A81950"/>
    <w:rsid w:val="00A85F34"/>
    <w:rsid w:val="00AA03F3"/>
    <w:rsid w:val="00AA55B4"/>
    <w:rsid w:val="00AA7BE1"/>
    <w:rsid w:val="00AA7CD4"/>
    <w:rsid w:val="00AB3774"/>
    <w:rsid w:val="00AB7A7C"/>
    <w:rsid w:val="00AC0D2C"/>
    <w:rsid w:val="00AD3F45"/>
    <w:rsid w:val="00AE0D5B"/>
    <w:rsid w:val="00AE5C25"/>
    <w:rsid w:val="00AF03BC"/>
    <w:rsid w:val="00AF047F"/>
    <w:rsid w:val="00B04219"/>
    <w:rsid w:val="00B04AA5"/>
    <w:rsid w:val="00B11BD6"/>
    <w:rsid w:val="00B20823"/>
    <w:rsid w:val="00B20A3A"/>
    <w:rsid w:val="00B21CFC"/>
    <w:rsid w:val="00B22512"/>
    <w:rsid w:val="00B23B88"/>
    <w:rsid w:val="00B24897"/>
    <w:rsid w:val="00B41D9C"/>
    <w:rsid w:val="00B421AE"/>
    <w:rsid w:val="00B425F9"/>
    <w:rsid w:val="00B46465"/>
    <w:rsid w:val="00B53E2C"/>
    <w:rsid w:val="00B54458"/>
    <w:rsid w:val="00B60649"/>
    <w:rsid w:val="00B81285"/>
    <w:rsid w:val="00B85113"/>
    <w:rsid w:val="00B91C2B"/>
    <w:rsid w:val="00B9528E"/>
    <w:rsid w:val="00BA466B"/>
    <w:rsid w:val="00BA7D8F"/>
    <w:rsid w:val="00BB1774"/>
    <w:rsid w:val="00BB1AD2"/>
    <w:rsid w:val="00BB4C46"/>
    <w:rsid w:val="00BB6A41"/>
    <w:rsid w:val="00BC5548"/>
    <w:rsid w:val="00BC5C81"/>
    <w:rsid w:val="00BD2575"/>
    <w:rsid w:val="00BD422F"/>
    <w:rsid w:val="00BD4B0D"/>
    <w:rsid w:val="00BE5986"/>
    <w:rsid w:val="00BF2C2E"/>
    <w:rsid w:val="00BF440F"/>
    <w:rsid w:val="00BF534B"/>
    <w:rsid w:val="00C070B0"/>
    <w:rsid w:val="00C11BD2"/>
    <w:rsid w:val="00C17FFE"/>
    <w:rsid w:val="00C22B77"/>
    <w:rsid w:val="00C2554B"/>
    <w:rsid w:val="00C46094"/>
    <w:rsid w:val="00C52904"/>
    <w:rsid w:val="00C53E75"/>
    <w:rsid w:val="00C554B2"/>
    <w:rsid w:val="00C610A6"/>
    <w:rsid w:val="00C63B00"/>
    <w:rsid w:val="00C657F3"/>
    <w:rsid w:val="00C66CBD"/>
    <w:rsid w:val="00C72AD1"/>
    <w:rsid w:val="00C74584"/>
    <w:rsid w:val="00C827F5"/>
    <w:rsid w:val="00C84B33"/>
    <w:rsid w:val="00C93788"/>
    <w:rsid w:val="00C97B1C"/>
    <w:rsid w:val="00CB1DAF"/>
    <w:rsid w:val="00CB6654"/>
    <w:rsid w:val="00CC4A21"/>
    <w:rsid w:val="00CC761A"/>
    <w:rsid w:val="00CD05D5"/>
    <w:rsid w:val="00CD261F"/>
    <w:rsid w:val="00CE2597"/>
    <w:rsid w:val="00CE4980"/>
    <w:rsid w:val="00CE5303"/>
    <w:rsid w:val="00CF1224"/>
    <w:rsid w:val="00CF5FD4"/>
    <w:rsid w:val="00CF6770"/>
    <w:rsid w:val="00CF7061"/>
    <w:rsid w:val="00CF73E7"/>
    <w:rsid w:val="00D01EAC"/>
    <w:rsid w:val="00D17654"/>
    <w:rsid w:val="00D33B1C"/>
    <w:rsid w:val="00D34EA4"/>
    <w:rsid w:val="00D466E2"/>
    <w:rsid w:val="00D475D6"/>
    <w:rsid w:val="00D5270D"/>
    <w:rsid w:val="00D5305F"/>
    <w:rsid w:val="00D53716"/>
    <w:rsid w:val="00D546B3"/>
    <w:rsid w:val="00D60A72"/>
    <w:rsid w:val="00D66841"/>
    <w:rsid w:val="00D676BF"/>
    <w:rsid w:val="00D81FC5"/>
    <w:rsid w:val="00D83D7E"/>
    <w:rsid w:val="00D92AC8"/>
    <w:rsid w:val="00D968C7"/>
    <w:rsid w:val="00DA0D22"/>
    <w:rsid w:val="00DA6426"/>
    <w:rsid w:val="00DB13A2"/>
    <w:rsid w:val="00DB6E6B"/>
    <w:rsid w:val="00DC51C6"/>
    <w:rsid w:val="00DC61D4"/>
    <w:rsid w:val="00DD29B0"/>
    <w:rsid w:val="00DE3258"/>
    <w:rsid w:val="00DF4078"/>
    <w:rsid w:val="00DF5177"/>
    <w:rsid w:val="00DF6D2C"/>
    <w:rsid w:val="00E0582B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51434"/>
    <w:rsid w:val="00E534AC"/>
    <w:rsid w:val="00E64F65"/>
    <w:rsid w:val="00E72257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F0030A"/>
    <w:rsid w:val="00F00968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424B6"/>
    <w:rsid w:val="00F43D04"/>
    <w:rsid w:val="00F4654B"/>
    <w:rsid w:val="00F51E3F"/>
    <w:rsid w:val="00F52C4E"/>
    <w:rsid w:val="00F61220"/>
    <w:rsid w:val="00F627AA"/>
    <w:rsid w:val="00F654AC"/>
    <w:rsid w:val="00F72F76"/>
    <w:rsid w:val="00F80DD8"/>
    <w:rsid w:val="00F85DEF"/>
    <w:rsid w:val="00F86CD0"/>
    <w:rsid w:val="00F925FC"/>
    <w:rsid w:val="00FA7312"/>
    <w:rsid w:val="00FA751E"/>
    <w:rsid w:val="00FB1B52"/>
    <w:rsid w:val="00FB344A"/>
    <w:rsid w:val="00FC4162"/>
    <w:rsid w:val="00FD3BF5"/>
    <w:rsid w:val="00FD4FD0"/>
    <w:rsid w:val="00FD78B0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AFBBB"/>
  <w15:docId w15:val="{416B2A02-562D-4F0B-8C5F-F92C15E4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arte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sid w:val="0062671E"/>
    <w:rPr>
      <w:sz w:val="25"/>
      <w:szCs w:val="25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ndice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Tipodeletrapredefinidodopargrafo"/>
    <w:uiPriority w:val="22"/>
    <w:qFormat/>
    <w:rsid w:val="004F796B"/>
    <w:rPr>
      <w:b/>
      <w:bCs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390EBD"/>
    <w:rPr>
      <w:color w:val="0000FF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Tipodeletrapredefinidodopargrafo"/>
    <w:rsid w:val="00DA0D22"/>
  </w:style>
  <w:style w:type="character" w:styleId="nfase">
    <w:name w:val="Emphasis"/>
    <w:basedOn w:val="Tipodeletrapredefinidodopargrafo"/>
    <w:uiPriority w:val="20"/>
    <w:qFormat/>
    <w:rsid w:val="00F0030A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070B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070B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Tipodeletrapredefinidodopargrafo"/>
    <w:rsid w:val="003C6FC9"/>
  </w:style>
  <w:style w:type="character" w:customStyle="1" w:styleId="MenoNoResolvida3">
    <w:name w:val="Menção Não Resolvida3"/>
    <w:basedOn w:val="Tipodeletrapredefinidodopargrafo"/>
    <w:uiPriority w:val="99"/>
    <w:semiHidden/>
    <w:unhideWhenUsed/>
    <w:rsid w:val="00445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7A1AC-28C9-48CD-AD3C-406E4109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9</Pages>
  <Words>1453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</cp:lastModifiedBy>
  <cp:revision>97</cp:revision>
  <cp:lastPrinted>2025-04-01T12:30:00Z</cp:lastPrinted>
  <dcterms:created xsi:type="dcterms:W3CDTF">2024-11-29T14:50:00Z</dcterms:created>
  <dcterms:modified xsi:type="dcterms:W3CDTF">2025-05-14T22:04:00Z</dcterms:modified>
</cp:coreProperties>
</file>