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6050B" w14:textId="77777777" w:rsidR="007D78C1" w:rsidRDefault="00C871C9">
      <w:pPr>
        <w:ind w:left="4854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2DD95B0B" wp14:editId="06867C1B">
            <wp:extent cx="565385" cy="7189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385" cy="7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C478B" w14:textId="77777777" w:rsidR="007D78C1" w:rsidRDefault="00C871C9">
      <w:pPr>
        <w:pStyle w:val="Corpodetexto"/>
        <w:spacing w:before="47"/>
        <w:ind w:left="1131" w:right="1225"/>
        <w:jc w:val="center"/>
      </w:pPr>
      <w:r>
        <w:rPr>
          <w:color w:val="000009"/>
        </w:rPr>
        <w:t>ESTADO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SERGIPE</w:t>
      </w:r>
    </w:p>
    <w:p w14:paraId="67418373" w14:textId="152A8444" w:rsidR="007D78C1" w:rsidRDefault="00C871C9">
      <w:pPr>
        <w:pStyle w:val="Corpodetexto"/>
        <w:spacing w:before="2"/>
        <w:ind w:left="1131" w:right="1226"/>
        <w:jc w:val="center"/>
      </w:pPr>
      <w:r>
        <w:rPr>
          <w:color w:val="000009"/>
        </w:rPr>
        <w:t>SECRETARIA DE ESTADO DA TRANSPARÊNCIA E CONTROLERELATÓRIO DE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QUITAÇÃO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FOLHA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PAGAMENTO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EXERCÍCIO</w:t>
      </w:r>
      <w:r>
        <w:rPr>
          <w:color w:val="000009"/>
          <w:spacing w:val="-6"/>
        </w:rPr>
        <w:t xml:space="preserve"> </w:t>
      </w:r>
      <w:r>
        <w:t>202</w:t>
      </w:r>
      <w:r w:rsidR="00CB30BC">
        <w:t>5</w:t>
      </w:r>
    </w:p>
    <w:p w14:paraId="575CB874" w14:textId="77777777" w:rsidR="007D78C1" w:rsidRDefault="007D78C1">
      <w:pPr>
        <w:rPr>
          <w:b/>
          <w:sz w:val="20"/>
        </w:rPr>
      </w:pPr>
    </w:p>
    <w:p w14:paraId="1B1D26A4" w14:textId="77777777" w:rsidR="007D78C1" w:rsidRDefault="007D78C1">
      <w:pPr>
        <w:spacing w:before="1" w:after="1"/>
        <w:rPr>
          <w:b/>
          <w:sz w:val="24"/>
        </w:rPr>
      </w:pPr>
    </w:p>
    <w:tbl>
      <w:tblPr>
        <w:tblStyle w:val="TableNormal"/>
        <w:tblW w:w="10916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417"/>
        <w:gridCol w:w="1701"/>
        <w:gridCol w:w="1985"/>
        <w:gridCol w:w="1417"/>
        <w:gridCol w:w="1418"/>
      </w:tblGrid>
      <w:tr w:rsidR="007D78C1" w14:paraId="37319016" w14:textId="77777777" w:rsidTr="007620A9">
        <w:trPr>
          <w:trHeight w:val="548"/>
        </w:trPr>
        <w:tc>
          <w:tcPr>
            <w:tcW w:w="1560" w:type="dxa"/>
          </w:tcPr>
          <w:p w14:paraId="486015A7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92B8ABA" w14:textId="77777777" w:rsidR="007D78C1" w:rsidRDefault="00C871C9" w:rsidP="00D61382">
            <w:pPr>
              <w:pStyle w:val="TableParagraph"/>
              <w:spacing w:before="0" w:line="215" w:lineRule="exact"/>
              <w:ind w:left="454" w:right="44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Mês</w:t>
            </w:r>
          </w:p>
        </w:tc>
        <w:tc>
          <w:tcPr>
            <w:tcW w:w="1418" w:type="dxa"/>
          </w:tcPr>
          <w:p w14:paraId="0675B9FF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D6D167E" w14:textId="77777777" w:rsidR="007D78C1" w:rsidRDefault="00C871C9" w:rsidP="00D61382">
            <w:pPr>
              <w:pStyle w:val="TableParagraph"/>
              <w:spacing w:before="0" w:line="215" w:lineRule="exact"/>
              <w:ind w:left="197" w:right="22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Tipo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Folha</w:t>
            </w:r>
          </w:p>
        </w:tc>
        <w:tc>
          <w:tcPr>
            <w:tcW w:w="1417" w:type="dxa"/>
          </w:tcPr>
          <w:p w14:paraId="0D04DC15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E7BD24C" w14:textId="77777777" w:rsidR="007D78C1" w:rsidRDefault="00C871C9" w:rsidP="00D61382">
            <w:pPr>
              <w:pStyle w:val="TableParagraph"/>
              <w:spacing w:before="0" w:line="215" w:lineRule="exact"/>
              <w:ind w:left="131" w:right="12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Folha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Bruta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F3F57B8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C150AD4" w14:textId="77777777" w:rsidR="007D78C1" w:rsidRDefault="00437C97" w:rsidP="00437C97">
            <w:pPr>
              <w:pStyle w:val="TableParagraph"/>
              <w:spacing w:before="0" w:line="215" w:lineRule="exact"/>
              <w:ind w:right="177"/>
              <w:jc w:val="lef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    </w:t>
            </w:r>
            <w:r w:rsidR="00C871C9">
              <w:rPr>
                <w:b/>
                <w:color w:val="000009"/>
                <w:sz w:val="20"/>
              </w:rPr>
              <w:t>Folha</w:t>
            </w:r>
            <w:r w:rsidR="00C871C9">
              <w:rPr>
                <w:b/>
                <w:color w:val="000009"/>
                <w:spacing w:val="-3"/>
                <w:sz w:val="20"/>
              </w:rPr>
              <w:t xml:space="preserve"> </w:t>
            </w:r>
            <w:r w:rsidR="00C871C9">
              <w:rPr>
                <w:b/>
                <w:color w:val="000009"/>
                <w:sz w:val="20"/>
              </w:rPr>
              <w:t>Líquida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4D50D0" w14:textId="77777777" w:rsidR="007D78C1" w:rsidRDefault="00C871C9" w:rsidP="00437C97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Quitação</w:t>
            </w:r>
            <w:r w:rsidR="00437C97"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da</w:t>
            </w:r>
            <w:r w:rsidR="00437C97">
              <w:rPr>
                <w:b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Folha</w:t>
            </w:r>
          </w:p>
        </w:tc>
        <w:tc>
          <w:tcPr>
            <w:tcW w:w="1417" w:type="dxa"/>
          </w:tcPr>
          <w:p w14:paraId="072227B0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4594289" w14:textId="77777777" w:rsidR="007D78C1" w:rsidRDefault="00C871C9" w:rsidP="00D61382">
            <w:pPr>
              <w:pStyle w:val="TableParagraph"/>
              <w:spacing w:before="0" w:line="215" w:lineRule="exact"/>
              <w:ind w:left="105" w:right="4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Consignações</w:t>
            </w:r>
          </w:p>
        </w:tc>
        <w:tc>
          <w:tcPr>
            <w:tcW w:w="1418" w:type="dxa"/>
          </w:tcPr>
          <w:p w14:paraId="2F5A5311" w14:textId="77777777" w:rsidR="007D78C1" w:rsidRDefault="00C871C9" w:rsidP="00D61382">
            <w:pPr>
              <w:pStyle w:val="TableParagraph"/>
              <w:spacing w:before="0" w:line="230" w:lineRule="atLeast"/>
              <w:ind w:left="331" w:right="265" w:hanging="3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Desconto</w:t>
            </w:r>
            <w:r>
              <w:rPr>
                <w:b/>
                <w:color w:val="000009"/>
                <w:w w:val="9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Tesouro</w:t>
            </w:r>
          </w:p>
        </w:tc>
      </w:tr>
      <w:tr w:rsidR="007D78C1" w14:paraId="5C74A1B9" w14:textId="77777777" w:rsidTr="007620A9">
        <w:trPr>
          <w:trHeight w:val="282"/>
        </w:trPr>
        <w:tc>
          <w:tcPr>
            <w:tcW w:w="1560" w:type="dxa"/>
          </w:tcPr>
          <w:p w14:paraId="03717ED4" w14:textId="486F26D9" w:rsidR="007D78C1" w:rsidRDefault="007C79ED" w:rsidP="006E24CB">
            <w:pPr>
              <w:pStyle w:val="TableParagraph"/>
              <w:ind w:right="223"/>
              <w:rPr>
                <w:sz w:val="20"/>
              </w:rPr>
            </w:pPr>
            <w:r>
              <w:rPr>
                <w:color w:val="000009"/>
                <w:sz w:val="20"/>
              </w:rPr>
              <w:t>MAIO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341B2E88" w14:textId="77777777" w:rsidR="007D78C1" w:rsidRDefault="00C871C9">
            <w:pPr>
              <w:pStyle w:val="TableParagraph"/>
              <w:ind w:left="197" w:right="223"/>
              <w:rPr>
                <w:sz w:val="20"/>
              </w:rPr>
            </w:pPr>
            <w:r>
              <w:rPr>
                <w:color w:val="000009"/>
                <w:sz w:val="20"/>
              </w:rPr>
              <w:t>Normal</w:t>
            </w:r>
          </w:p>
        </w:tc>
        <w:tc>
          <w:tcPr>
            <w:tcW w:w="1417" w:type="dxa"/>
          </w:tcPr>
          <w:p w14:paraId="11D4F4FF" w14:textId="610C572C" w:rsidR="007D78C1" w:rsidRDefault="005151C4" w:rsidP="007C79ED">
            <w:pPr>
              <w:pStyle w:val="TableParagraph"/>
              <w:ind w:right="121"/>
              <w:jc w:val="left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7C79ED">
              <w:rPr>
                <w:sz w:val="20"/>
              </w:rPr>
              <w:t>303.697,33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1C78918" w14:textId="288F35F0" w:rsidR="007D78C1" w:rsidRDefault="005151C4" w:rsidP="002B4EE8">
            <w:pPr>
              <w:pStyle w:val="TableParagraph"/>
              <w:ind w:left="256" w:right="255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2B4EE8">
              <w:rPr>
                <w:sz w:val="20"/>
              </w:rPr>
              <w:t>1</w:t>
            </w:r>
            <w:r w:rsidR="007C79ED">
              <w:rPr>
                <w:sz w:val="20"/>
              </w:rPr>
              <w:t>94</w:t>
            </w:r>
            <w:r w:rsidR="002B4EE8">
              <w:rPr>
                <w:sz w:val="20"/>
              </w:rPr>
              <w:t>.</w:t>
            </w:r>
            <w:r w:rsidR="007C79ED">
              <w:rPr>
                <w:sz w:val="20"/>
              </w:rPr>
              <w:t>821</w:t>
            </w:r>
            <w:r w:rsidR="002B4EE8">
              <w:rPr>
                <w:sz w:val="20"/>
              </w:rPr>
              <w:t>,</w:t>
            </w:r>
            <w:r w:rsidR="007C79ED">
              <w:rPr>
                <w:sz w:val="20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4EE328DF" w14:textId="548494B4" w:rsidR="007D78C1" w:rsidRDefault="002B4EE8" w:rsidP="007C79ED">
            <w:pPr>
              <w:pStyle w:val="TableParagraph"/>
              <w:ind w:left="154" w:right="167"/>
              <w:rPr>
                <w:sz w:val="20"/>
              </w:rPr>
            </w:pPr>
            <w:r>
              <w:rPr>
                <w:sz w:val="20"/>
              </w:rPr>
              <w:t>20</w:t>
            </w:r>
            <w:r w:rsidR="00C871C9">
              <w:rPr>
                <w:sz w:val="20"/>
              </w:rPr>
              <w:t>/</w:t>
            </w:r>
            <w:r w:rsidR="00CB30BC">
              <w:rPr>
                <w:sz w:val="20"/>
              </w:rPr>
              <w:t>0</w:t>
            </w:r>
            <w:r w:rsidR="007C79ED">
              <w:rPr>
                <w:sz w:val="20"/>
              </w:rPr>
              <w:t>5</w:t>
            </w:r>
            <w:r w:rsidR="00C871C9">
              <w:rPr>
                <w:sz w:val="20"/>
              </w:rPr>
              <w:t>/202</w:t>
            </w:r>
            <w:r w:rsidR="00CB30BC">
              <w:rPr>
                <w:sz w:val="20"/>
              </w:rPr>
              <w:t>5</w:t>
            </w:r>
          </w:p>
        </w:tc>
        <w:tc>
          <w:tcPr>
            <w:tcW w:w="1417" w:type="dxa"/>
          </w:tcPr>
          <w:p w14:paraId="7BA3D3F7" w14:textId="2E8CBA99" w:rsidR="007D78C1" w:rsidRDefault="006A614F" w:rsidP="007C79ED">
            <w:pPr>
              <w:pStyle w:val="TableParagraph"/>
              <w:ind w:right="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CB30BC" w:rsidRPr="00CB30BC">
              <w:rPr>
                <w:sz w:val="20"/>
              </w:rPr>
              <w:t xml:space="preserve">R$ </w:t>
            </w:r>
            <w:r w:rsidR="007C79ED">
              <w:rPr>
                <w:sz w:val="20"/>
              </w:rPr>
              <w:t>23</w:t>
            </w:r>
            <w:r w:rsidR="00CB30BC" w:rsidRPr="00CB30BC">
              <w:rPr>
                <w:sz w:val="20"/>
              </w:rPr>
              <w:t>.</w:t>
            </w:r>
            <w:r w:rsidR="007C79ED">
              <w:rPr>
                <w:sz w:val="20"/>
              </w:rPr>
              <w:t>584</w:t>
            </w:r>
            <w:r w:rsidR="00CB30BC" w:rsidRPr="00CB30BC">
              <w:rPr>
                <w:sz w:val="20"/>
              </w:rPr>
              <w:t>,</w:t>
            </w:r>
            <w:r w:rsidR="007C79ED">
              <w:rPr>
                <w:sz w:val="20"/>
              </w:rPr>
              <w:t>7</w:t>
            </w:r>
            <w:r w:rsidR="00CB30BC" w:rsidRPr="00CB30BC">
              <w:rPr>
                <w:sz w:val="20"/>
              </w:rPr>
              <w:t>1</w:t>
            </w:r>
          </w:p>
        </w:tc>
        <w:tc>
          <w:tcPr>
            <w:tcW w:w="1418" w:type="dxa"/>
          </w:tcPr>
          <w:p w14:paraId="5707AC95" w14:textId="77777777" w:rsidR="007D78C1" w:rsidRDefault="007D78C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7D78C1" w14:paraId="54B0989E" w14:textId="77777777" w:rsidTr="007620A9">
        <w:trPr>
          <w:trHeight w:val="285"/>
        </w:trPr>
        <w:tc>
          <w:tcPr>
            <w:tcW w:w="10916" w:type="dxa"/>
            <w:gridSpan w:val="7"/>
            <w:tcBorders>
              <w:top w:val="single" w:sz="4" w:space="0" w:color="000000"/>
            </w:tcBorders>
          </w:tcPr>
          <w:p w14:paraId="016D2EFF" w14:textId="77777777" w:rsidR="007D78C1" w:rsidRDefault="00C871C9">
            <w:pPr>
              <w:pStyle w:val="TableParagraph"/>
              <w:spacing w:before="10"/>
              <w:ind w:left="1265" w:right="1243"/>
            </w:pPr>
            <w:r>
              <w:rPr>
                <w:color w:val="000009"/>
                <w:shd w:val="clear" w:color="auto" w:fill="FFFF00"/>
              </w:rPr>
              <w:t>Obs: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Folha</w:t>
            </w:r>
            <w:r>
              <w:rPr>
                <w:color w:val="000009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suplementar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mencionada</w:t>
            </w:r>
            <w:r>
              <w:rPr>
                <w:color w:val="000009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sequência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númerica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corresponde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a</w:t>
            </w:r>
            <w:r>
              <w:rPr>
                <w:color w:val="000009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cada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Òrgão.</w:t>
            </w:r>
          </w:p>
        </w:tc>
      </w:tr>
    </w:tbl>
    <w:p w14:paraId="15DBD725" w14:textId="77777777" w:rsidR="00C871C9" w:rsidRDefault="00C871C9"/>
    <w:sectPr w:rsidR="00C871C9">
      <w:type w:val="continuous"/>
      <w:pgSz w:w="11910" w:h="16840"/>
      <w:pgMar w:top="280" w:right="7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C1"/>
    <w:rsid w:val="001E469E"/>
    <w:rsid w:val="002B4EE8"/>
    <w:rsid w:val="002C647E"/>
    <w:rsid w:val="003250A2"/>
    <w:rsid w:val="00350ED5"/>
    <w:rsid w:val="00437C97"/>
    <w:rsid w:val="004B724D"/>
    <w:rsid w:val="005151C4"/>
    <w:rsid w:val="005672B7"/>
    <w:rsid w:val="006A614F"/>
    <w:rsid w:val="006E24CB"/>
    <w:rsid w:val="007558FF"/>
    <w:rsid w:val="007620A9"/>
    <w:rsid w:val="007C79ED"/>
    <w:rsid w:val="007D78C1"/>
    <w:rsid w:val="008D6C08"/>
    <w:rsid w:val="009D2C08"/>
    <w:rsid w:val="00A139FD"/>
    <w:rsid w:val="00A2612B"/>
    <w:rsid w:val="00B843D3"/>
    <w:rsid w:val="00BF2AE9"/>
    <w:rsid w:val="00C871C9"/>
    <w:rsid w:val="00CB30BC"/>
    <w:rsid w:val="00D25AA0"/>
    <w:rsid w:val="00D61382"/>
    <w:rsid w:val="00DB4958"/>
    <w:rsid w:val="00EA4BB4"/>
    <w:rsid w:val="00F04448"/>
    <w:rsid w:val="00F5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E32A"/>
  <w15:docId w15:val="{6AA08463-4A09-4A9A-8166-C77C592F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Ícaro Caetano Santos Maciel</cp:lastModifiedBy>
  <cp:revision>5</cp:revision>
  <cp:lastPrinted>2025-05-05T12:55:00Z</cp:lastPrinted>
  <dcterms:created xsi:type="dcterms:W3CDTF">2025-01-23T13:44:00Z</dcterms:created>
  <dcterms:modified xsi:type="dcterms:W3CDTF">2025-06-03T12:08:00Z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</Properties>
</file>