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71E" w:rsidRPr="005F39D2" w:rsidRDefault="0062671E" w:rsidP="0062671E">
      <w:pPr>
        <w:spacing w:before="260" w:line="324" w:lineRule="auto"/>
        <w:ind w:right="2717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 xml:space="preserve">                                       </w:t>
      </w:r>
      <w:r w:rsidR="004452C3">
        <w:rPr>
          <w:rFonts w:ascii="Arial" w:hAnsi="Arial" w:cs="Arial"/>
          <w:bCs/>
          <w:sz w:val="24"/>
          <w:szCs w:val="24"/>
        </w:rPr>
        <w:t>CRONOGRAMA</w:t>
      </w:r>
      <w:r w:rsidRPr="005F39D2">
        <w:rPr>
          <w:rFonts w:ascii="Arial" w:hAnsi="Arial" w:cs="Arial"/>
          <w:bCs/>
          <w:sz w:val="24"/>
          <w:szCs w:val="24"/>
        </w:rPr>
        <w:t xml:space="preserve"> DE ATIVIDADE</w:t>
      </w:r>
      <w:r w:rsidR="00D968C7" w:rsidRPr="005F39D2">
        <w:rPr>
          <w:rFonts w:ascii="Arial" w:hAnsi="Arial" w:cs="Arial"/>
          <w:bCs/>
          <w:sz w:val="24"/>
          <w:szCs w:val="24"/>
        </w:rPr>
        <w:t xml:space="preserve"> </w:t>
      </w:r>
    </w:p>
    <w:p w:rsidR="0062671E" w:rsidRPr="005F39D2" w:rsidRDefault="0062671E" w:rsidP="0062671E">
      <w:pPr>
        <w:pStyle w:val="Corpodetexto"/>
        <w:rPr>
          <w:rFonts w:ascii="Arial" w:hAnsi="Arial" w:cs="Arial"/>
          <w:bCs/>
          <w:sz w:val="24"/>
          <w:szCs w:val="24"/>
        </w:rPr>
      </w:pPr>
    </w:p>
    <w:p w:rsidR="0062671E" w:rsidRPr="005F39D2" w:rsidRDefault="0062671E" w:rsidP="0062671E">
      <w:pPr>
        <w:pStyle w:val="Corpodetexto"/>
        <w:rPr>
          <w:rFonts w:ascii="Arial" w:hAnsi="Arial" w:cs="Arial"/>
          <w:bCs/>
          <w:sz w:val="24"/>
          <w:szCs w:val="24"/>
        </w:rPr>
      </w:pPr>
    </w:p>
    <w:p w:rsidR="0062671E" w:rsidRPr="005F39D2" w:rsidRDefault="0062671E" w:rsidP="0062671E">
      <w:pPr>
        <w:pStyle w:val="Corpodetexto"/>
        <w:spacing w:before="7"/>
        <w:rPr>
          <w:rFonts w:ascii="Arial" w:hAnsi="Arial" w:cs="Arial"/>
          <w:bCs/>
          <w:sz w:val="24"/>
          <w:szCs w:val="24"/>
        </w:rPr>
      </w:pPr>
    </w:p>
    <w:p w:rsidR="0062671E" w:rsidRPr="005F39D2" w:rsidRDefault="0062671E" w:rsidP="0062671E">
      <w:pPr>
        <w:ind w:left="1597" w:right="1619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>GOVERNO</w:t>
      </w:r>
      <w:r w:rsidRPr="005F39D2">
        <w:rPr>
          <w:rFonts w:ascii="Arial" w:hAnsi="Arial" w:cs="Arial"/>
          <w:bCs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bCs/>
          <w:sz w:val="24"/>
          <w:szCs w:val="24"/>
        </w:rPr>
        <w:t>DO</w:t>
      </w:r>
      <w:r w:rsidRPr="005F39D2">
        <w:rPr>
          <w:rFonts w:ascii="Arial" w:hAnsi="Arial" w:cs="Arial"/>
          <w:bCs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bCs/>
          <w:sz w:val="24"/>
          <w:szCs w:val="24"/>
        </w:rPr>
        <w:t>ESTADO</w:t>
      </w:r>
      <w:r w:rsidRPr="005F39D2">
        <w:rPr>
          <w:rFonts w:ascii="Arial" w:hAnsi="Arial" w:cs="Arial"/>
          <w:bCs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bCs/>
          <w:sz w:val="24"/>
          <w:szCs w:val="24"/>
        </w:rPr>
        <w:t>DE</w:t>
      </w:r>
      <w:r w:rsidRPr="005F39D2">
        <w:rPr>
          <w:rFonts w:ascii="Arial" w:hAnsi="Arial" w:cs="Arial"/>
          <w:bCs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bCs/>
          <w:sz w:val="24"/>
          <w:szCs w:val="24"/>
        </w:rPr>
        <w:t>SERGIPE</w:t>
      </w:r>
    </w:p>
    <w:p w:rsidR="0062671E" w:rsidRPr="005F39D2" w:rsidRDefault="0062671E" w:rsidP="0062671E">
      <w:pPr>
        <w:pStyle w:val="Corpodetexto"/>
        <w:spacing w:before="8"/>
        <w:rPr>
          <w:rFonts w:ascii="Arial" w:hAnsi="Arial" w:cs="Arial"/>
          <w:bCs/>
          <w:sz w:val="24"/>
          <w:szCs w:val="24"/>
        </w:rPr>
      </w:pPr>
    </w:p>
    <w:p w:rsidR="0062671E" w:rsidRPr="005F39D2" w:rsidRDefault="0062671E" w:rsidP="0062671E">
      <w:pPr>
        <w:ind w:left="1597" w:right="1619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>Governador do Estado</w:t>
      </w:r>
    </w:p>
    <w:p w:rsidR="0062671E" w:rsidRPr="005F39D2" w:rsidRDefault="0062671E" w:rsidP="0062671E">
      <w:pPr>
        <w:spacing w:before="59"/>
        <w:ind w:left="1597" w:right="1617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>Fábio Cruz Mitidieri</w:t>
      </w:r>
    </w:p>
    <w:p w:rsidR="0062671E" w:rsidRPr="005F39D2" w:rsidRDefault="0062671E" w:rsidP="0062671E">
      <w:pPr>
        <w:spacing w:before="59"/>
        <w:ind w:left="1597" w:right="1617"/>
        <w:jc w:val="center"/>
        <w:rPr>
          <w:rFonts w:ascii="Arial" w:hAnsi="Arial" w:cs="Arial"/>
          <w:bCs/>
          <w:sz w:val="24"/>
          <w:szCs w:val="24"/>
        </w:rPr>
      </w:pPr>
    </w:p>
    <w:p w:rsidR="0062671E" w:rsidRPr="005F39D2" w:rsidRDefault="0062671E" w:rsidP="0062671E">
      <w:pPr>
        <w:spacing w:before="59"/>
        <w:ind w:left="1597" w:right="1617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 xml:space="preserve">Vice-Governador do Estado </w:t>
      </w:r>
    </w:p>
    <w:p w:rsidR="0062671E" w:rsidRPr="005F39D2" w:rsidRDefault="0062671E" w:rsidP="0062671E">
      <w:pPr>
        <w:spacing w:before="59"/>
        <w:ind w:left="1597" w:right="1617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>José Macedo Sobral</w:t>
      </w:r>
    </w:p>
    <w:p w:rsidR="0062671E" w:rsidRPr="005F39D2" w:rsidRDefault="0062671E" w:rsidP="0062671E">
      <w:pPr>
        <w:pStyle w:val="Corpodetexto"/>
        <w:spacing w:before="1"/>
        <w:rPr>
          <w:rFonts w:ascii="Arial" w:hAnsi="Arial" w:cs="Arial"/>
          <w:bCs/>
          <w:sz w:val="24"/>
          <w:szCs w:val="24"/>
        </w:rPr>
      </w:pPr>
    </w:p>
    <w:p w:rsidR="0062671E" w:rsidRPr="005F39D2" w:rsidRDefault="0062671E" w:rsidP="0062671E">
      <w:pPr>
        <w:ind w:left="1597" w:right="1618"/>
        <w:jc w:val="center"/>
        <w:rPr>
          <w:rFonts w:ascii="Arial" w:hAnsi="Arial" w:cs="Arial"/>
          <w:bCs/>
          <w:spacing w:val="-3"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>Secretário</w:t>
      </w:r>
      <w:r w:rsidRPr="005F39D2">
        <w:rPr>
          <w:rFonts w:ascii="Arial" w:hAnsi="Arial" w:cs="Arial"/>
          <w:bCs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bCs/>
          <w:sz w:val="24"/>
          <w:szCs w:val="24"/>
        </w:rPr>
        <w:t>de</w:t>
      </w:r>
      <w:r w:rsidRPr="005F39D2">
        <w:rPr>
          <w:rFonts w:ascii="Arial" w:hAnsi="Arial" w:cs="Arial"/>
          <w:bCs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bCs/>
          <w:sz w:val="24"/>
          <w:szCs w:val="24"/>
        </w:rPr>
        <w:t>Estado</w:t>
      </w:r>
      <w:r w:rsidRPr="005F39D2">
        <w:rPr>
          <w:rFonts w:ascii="Arial" w:hAnsi="Arial" w:cs="Arial"/>
          <w:bCs/>
          <w:spacing w:val="-3"/>
          <w:sz w:val="24"/>
          <w:szCs w:val="24"/>
        </w:rPr>
        <w:t>-Chefe da Casa Civil</w:t>
      </w:r>
    </w:p>
    <w:p w:rsidR="0062671E" w:rsidRPr="005F39D2" w:rsidRDefault="0062671E" w:rsidP="0062671E">
      <w:pPr>
        <w:ind w:left="1597" w:right="1618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pacing w:val="-3"/>
          <w:sz w:val="24"/>
          <w:szCs w:val="24"/>
        </w:rPr>
        <w:t>Jorge Araújo Filho</w:t>
      </w:r>
    </w:p>
    <w:p w:rsidR="0062671E" w:rsidRPr="005F39D2" w:rsidRDefault="0062671E" w:rsidP="0062671E">
      <w:pPr>
        <w:spacing w:before="59"/>
        <w:ind w:left="1597" w:right="1618"/>
        <w:jc w:val="center"/>
        <w:rPr>
          <w:rFonts w:ascii="Arial" w:hAnsi="Arial" w:cs="Arial"/>
          <w:bCs/>
          <w:sz w:val="24"/>
          <w:szCs w:val="24"/>
        </w:rPr>
      </w:pPr>
    </w:p>
    <w:p w:rsidR="0062671E" w:rsidRPr="005F39D2" w:rsidRDefault="0062671E" w:rsidP="0062671E">
      <w:pPr>
        <w:pStyle w:val="Corpodetexto"/>
        <w:rPr>
          <w:rFonts w:ascii="Arial" w:hAnsi="Arial" w:cs="Arial"/>
          <w:bCs/>
          <w:sz w:val="24"/>
          <w:szCs w:val="24"/>
        </w:rPr>
      </w:pPr>
    </w:p>
    <w:p w:rsidR="0062671E" w:rsidRPr="005F39D2" w:rsidRDefault="0062671E" w:rsidP="0062671E">
      <w:pPr>
        <w:pStyle w:val="Corpodetexto"/>
        <w:spacing w:before="11"/>
        <w:rPr>
          <w:rFonts w:ascii="Arial" w:hAnsi="Arial" w:cs="Arial"/>
          <w:bCs/>
          <w:sz w:val="24"/>
          <w:szCs w:val="24"/>
        </w:rPr>
      </w:pPr>
    </w:p>
    <w:p w:rsidR="0062671E" w:rsidRPr="005F39D2" w:rsidRDefault="0062671E" w:rsidP="0062671E">
      <w:pPr>
        <w:spacing w:before="98"/>
        <w:ind w:left="1597" w:right="1619"/>
        <w:jc w:val="center"/>
        <w:rPr>
          <w:rFonts w:ascii="Arial" w:hAnsi="Arial" w:cs="Arial"/>
          <w:b/>
          <w:sz w:val="24"/>
          <w:szCs w:val="24"/>
        </w:rPr>
      </w:pPr>
      <w:r w:rsidRPr="005F39D2">
        <w:rPr>
          <w:rFonts w:ascii="Arial" w:hAnsi="Arial" w:cs="Arial"/>
          <w:b/>
          <w:sz w:val="24"/>
          <w:szCs w:val="24"/>
        </w:rPr>
        <w:t>IMPRENSA OFICIAL DE SERGIPE - IOSE</w:t>
      </w:r>
    </w:p>
    <w:p w:rsidR="0062671E" w:rsidRPr="005F39D2" w:rsidRDefault="0062671E" w:rsidP="0062671E">
      <w:pPr>
        <w:pStyle w:val="Corpodetexto"/>
        <w:spacing w:before="2"/>
        <w:rPr>
          <w:rFonts w:ascii="Arial" w:hAnsi="Arial" w:cs="Arial"/>
          <w:bCs/>
          <w:sz w:val="24"/>
          <w:szCs w:val="24"/>
        </w:rPr>
      </w:pPr>
    </w:p>
    <w:p w:rsidR="0062671E" w:rsidRPr="005F39D2" w:rsidRDefault="0062671E" w:rsidP="0062671E">
      <w:pPr>
        <w:spacing w:before="98"/>
        <w:ind w:left="1597" w:right="1617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>Diretor-Presidente</w:t>
      </w:r>
    </w:p>
    <w:p w:rsidR="0062671E" w:rsidRPr="005F39D2" w:rsidRDefault="0062671E" w:rsidP="0062671E">
      <w:pPr>
        <w:spacing w:before="59"/>
        <w:ind w:left="1597" w:right="1617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>Francisco Gualberto da Rocha</w:t>
      </w:r>
    </w:p>
    <w:p w:rsidR="0062671E" w:rsidRPr="005F39D2" w:rsidRDefault="0062671E" w:rsidP="0062671E">
      <w:pPr>
        <w:pStyle w:val="Corpodetexto"/>
        <w:spacing w:before="2"/>
        <w:rPr>
          <w:rFonts w:ascii="Arial" w:hAnsi="Arial" w:cs="Arial"/>
          <w:bCs/>
          <w:sz w:val="24"/>
          <w:szCs w:val="24"/>
        </w:rPr>
      </w:pPr>
    </w:p>
    <w:p w:rsidR="002E034E" w:rsidRPr="005F39D2" w:rsidRDefault="002E034E" w:rsidP="0062671E">
      <w:pPr>
        <w:ind w:left="1597" w:right="1618"/>
        <w:jc w:val="center"/>
        <w:rPr>
          <w:rFonts w:ascii="Arial" w:hAnsi="Arial" w:cs="Arial"/>
          <w:bCs/>
          <w:sz w:val="24"/>
          <w:szCs w:val="24"/>
        </w:rPr>
      </w:pPr>
    </w:p>
    <w:p w:rsidR="0062671E" w:rsidRPr="005F39D2" w:rsidRDefault="0062671E" w:rsidP="0062671E">
      <w:pPr>
        <w:ind w:left="1597" w:right="1618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>Diretor</w:t>
      </w:r>
      <w:r w:rsidRPr="005F39D2">
        <w:rPr>
          <w:rFonts w:ascii="Arial" w:hAnsi="Arial" w:cs="Arial"/>
          <w:bCs/>
          <w:spacing w:val="-8"/>
          <w:sz w:val="24"/>
          <w:szCs w:val="24"/>
        </w:rPr>
        <w:t xml:space="preserve"> </w:t>
      </w:r>
      <w:r w:rsidRPr="005F39D2">
        <w:rPr>
          <w:rFonts w:ascii="Arial" w:hAnsi="Arial" w:cs="Arial"/>
          <w:bCs/>
          <w:sz w:val="24"/>
          <w:szCs w:val="24"/>
        </w:rPr>
        <w:t>Administrativo e Financeiro</w:t>
      </w:r>
    </w:p>
    <w:p w:rsidR="0062671E" w:rsidRPr="005F39D2" w:rsidRDefault="0062671E" w:rsidP="0062671E">
      <w:pPr>
        <w:spacing w:before="59"/>
        <w:ind w:left="1597" w:right="1617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 xml:space="preserve">Antônio </w:t>
      </w:r>
      <w:r w:rsidR="00F4654B" w:rsidRPr="005F39D2">
        <w:rPr>
          <w:rFonts w:ascii="Arial" w:hAnsi="Arial" w:cs="Arial"/>
          <w:bCs/>
          <w:sz w:val="24"/>
          <w:szCs w:val="24"/>
        </w:rPr>
        <w:t>Artur Alves Ferreira</w:t>
      </w:r>
    </w:p>
    <w:p w:rsidR="0062671E" w:rsidRPr="005F39D2" w:rsidRDefault="0062671E" w:rsidP="0062671E">
      <w:pPr>
        <w:pStyle w:val="Corpodetexto"/>
        <w:spacing w:before="1"/>
        <w:rPr>
          <w:rFonts w:ascii="Arial" w:hAnsi="Arial" w:cs="Arial"/>
          <w:bCs/>
          <w:sz w:val="24"/>
          <w:szCs w:val="24"/>
        </w:rPr>
      </w:pPr>
    </w:p>
    <w:p w:rsidR="002E034E" w:rsidRPr="005F39D2" w:rsidRDefault="002E034E" w:rsidP="0062671E">
      <w:pPr>
        <w:ind w:left="1597" w:right="1618"/>
        <w:jc w:val="center"/>
        <w:rPr>
          <w:rFonts w:ascii="Arial" w:hAnsi="Arial" w:cs="Arial"/>
          <w:bCs/>
          <w:sz w:val="24"/>
          <w:szCs w:val="24"/>
        </w:rPr>
      </w:pPr>
    </w:p>
    <w:p w:rsidR="0062671E" w:rsidRPr="005F39D2" w:rsidRDefault="0062671E" w:rsidP="0062671E">
      <w:pPr>
        <w:ind w:left="1597" w:right="1618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>Diretor</w:t>
      </w:r>
      <w:r w:rsidRPr="005F39D2">
        <w:rPr>
          <w:rFonts w:ascii="Arial" w:hAnsi="Arial" w:cs="Arial"/>
          <w:bCs/>
          <w:spacing w:val="-3"/>
          <w:sz w:val="24"/>
          <w:szCs w:val="24"/>
        </w:rPr>
        <w:t xml:space="preserve"> de Desenvolvimento </w:t>
      </w:r>
      <w:r w:rsidRPr="005F39D2">
        <w:rPr>
          <w:rFonts w:ascii="Arial" w:hAnsi="Arial" w:cs="Arial"/>
          <w:bCs/>
          <w:sz w:val="24"/>
          <w:szCs w:val="24"/>
        </w:rPr>
        <w:t>Industrial</w:t>
      </w:r>
    </w:p>
    <w:p w:rsidR="0062671E" w:rsidRPr="005F39D2" w:rsidRDefault="0062671E" w:rsidP="0062671E">
      <w:pPr>
        <w:spacing w:before="59"/>
        <w:ind w:left="1594" w:right="1619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>Mílton</w:t>
      </w:r>
      <w:r w:rsidRPr="005F39D2">
        <w:rPr>
          <w:rFonts w:ascii="Arial" w:hAnsi="Arial" w:cs="Arial"/>
          <w:bCs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bCs/>
          <w:sz w:val="24"/>
          <w:szCs w:val="24"/>
        </w:rPr>
        <w:t>Alves</w:t>
      </w:r>
    </w:p>
    <w:p w:rsidR="0062671E" w:rsidRPr="005F39D2" w:rsidRDefault="0062671E" w:rsidP="0062671E">
      <w:pPr>
        <w:pStyle w:val="Corpodetexto"/>
        <w:rPr>
          <w:rFonts w:ascii="Arial" w:hAnsi="Arial" w:cs="Arial"/>
          <w:bCs/>
          <w:sz w:val="24"/>
          <w:szCs w:val="24"/>
        </w:rPr>
      </w:pPr>
    </w:p>
    <w:p w:rsidR="0062671E" w:rsidRPr="005F39D2" w:rsidRDefault="0062671E" w:rsidP="0062671E">
      <w:pPr>
        <w:pStyle w:val="Corpodetexto"/>
        <w:spacing w:before="5"/>
        <w:rPr>
          <w:rFonts w:ascii="Arial" w:hAnsi="Arial" w:cs="Arial"/>
          <w:bCs/>
          <w:sz w:val="24"/>
          <w:szCs w:val="24"/>
        </w:rPr>
      </w:pPr>
    </w:p>
    <w:p w:rsidR="00D968C7" w:rsidRPr="005F39D2" w:rsidRDefault="00D968C7" w:rsidP="0062671E">
      <w:pPr>
        <w:jc w:val="center"/>
        <w:rPr>
          <w:rFonts w:ascii="Arial" w:hAnsi="Arial" w:cs="Arial"/>
          <w:sz w:val="24"/>
          <w:szCs w:val="24"/>
        </w:rPr>
      </w:pPr>
    </w:p>
    <w:p w:rsidR="00D968C7" w:rsidRPr="005F39D2" w:rsidRDefault="00D968C7" w:rsidP="0062671E">
      <w:pPr>
        <w:jc w:val="center"/>
        <w:rPr>
          <w:rFonts w:ascii="Arial" w:hAnsi="Arial" w:cs="Arial"/>
          <w:sz w:val="24"/>
          <w:szCs w:val="24"/>
        </w:rPr>
      </w:pPr>
    </w:p>
    <w:p w:rsidR="00D968C7" w:rsidRPr="005F39D2" w:rsidRDefault="00D968C7" w:rsidP="0062671E">
      <w:pPr>
        <w:jc w:val="center"/>
        <w:rPr>
          <w:rFonts w:ascii="Arial" w:hAnsi="Arial" w:cs="Arial"/>
          <w:sz w:val="24"/>
          <w:szCs w:val="24"/>
        </w:rPr>
      </w:pPr>
    </w:p>
    <w:p w:rsidR="00D968C7" w:rsidRPr="005F39D2" w:rsidRDefault="00D968C7" w:rsidP="0062671E">
      <w:pPr>
        <w:jc w:val="center"/>
        <w:rPr>
          <w:rFonts w:ascii="Arial" w:hAnsi="Arial" w:cs="Arial"/>
          <w:sz w:val="24"/>
          <w:szCs w:val="24"/>
        </w:rPr>
      </w:pPr>
    </w:p>
    <w:p w:rsidR="0062671E" w:rsidRPr="005F39D2" w:rsidRDefault="005370AE" w:rsidP="0062671E">
      <w:pPr>
        <w:jc w:val="center"/>
        <w:rPr>
          <w:rFonts w:ascii="Arial" w:hAnsi="Arial" w:cs="Arial"/>
          <w:b/>
          <w:sz w:val="24"/>
          <w:szCs w:val="24"/>
        </w:rPr>
        <w:sectPr w:rsidR="0062671E" w:rsidRPr="005F39D2" w:rsidSect="0062671E">
          <w:headerReference w:type="default" r:id="rId9"/>
          <w:footerReference w:type="default" r:id="rId10"/>
          <w:pgSz w:w="11900" w:h="16840"/>
          <w:pgMar w:top="1600" w:right="1000" w:bottom="1200" w:left="1600" w:header="720" w:footer="1004" w:gutter="0"/>
          <w:pgNumType w:start="1"/>
          <w:cols w:space="720"/>
        </w:sectPr>
      </w:pPr>
      <w:r>
        <w:rPr>
          <w:rFonts w:ascii="Arial" w:hAnsi="Arial" w:cs="Arial"/>
          <w:b/>
          <w:sz w:val="24"/>
          <w:szCs w:val="24"/>
        </w:rPr>
        <w:t>3</w:t>
      </w:r>
      <w:r w:rsidR="006F18A8">
        <w:rPr>
          <w:rFonts w:ascii="Arial" w:hAnsi="Arial" w:cs="Arial"/>
          <w:b/>
          <w:sz w:val="24"/>
          <w:szCs w:val="24"/>
        </w:rPr>
        <w:t>1</w:t>
      </w:r>
      <w:r w:rsidR="008403CA">
        <w:rPr>
          <w:rFonts w:ascii="Arial" w:hAnsi="Arial" w:cs="Arial"/>
          <w:b/>
          <w:sz w:val="24"/>
          <w:szCs w:val="24"/>
        </w:rPr>
        <w:t xml:space="preserve"> </w:t>
      </w:r>
      <w:r w:rsidR="005411FD" w:rsidRPr="005F39D2">
        <w:rPr>
          <w:rFonts w:ascii="Arial" w:hAnsi="Arial" w:cs="Arial"/>
          <w:b/>
          <w:sz w:val="24"/>
          <w:szCs w:val="24"/>
        </w:rPr>
        <w:t xml:space="preserve">de </w:t>
      </w:r>
      <w:r w:rsidR="00BC20D8">
        <w:rPr>
          <w:rFonts w:ascii="Arial" w:hAnsi="Arial" w:cs="Arial"/>
          <w:b/>
          <w:sz w:val="24"/>
          <w:szCs w:val="24"/>
        </w:rPr>
        <w:t>Ju</w:t>
      </w:r>
      <w:r w:rsidR="006F18A8">
        <w:rPr>
          <w:rFonts w:ascii="Arial" w:hAnsi="Arial" w:cs="Arial"/>
          <w:b/>
          <w:sz w:val="24"/>
          <w:szCs w:val="24"/>
        </w:rPr>
        <w:t>l</w:t>
      </w:r>
      <w:r w:rsidR="00BC20D8">
        <w:rPr>
          <w:rFonts w:ascii="Arial" w:hAnsi="Arial" w:cs="Arial"/>
          <w:b/>
          <w:sz w:val="24"/>
          <w:szCs w:val="24"/>
        </w:rPr>
        <w:t xml:space="preserve">ho </w:t>
      </w:r>
      <w:r w:rsidR="00FF3935">
        <w:rPr>
          <w:rFonts w:ascii="Arial" w:hAnsi="Arial" w:cs="Arial"/>
          <w:b/>
          <w:sz w:val="24"/>
          <w:szCs w:val="24"/>
        </w:rPr>
        <w:t>de 2025</w:t>
      </w:r>
    </w:p>
    <w:p w:rsidR="00CF7061" w:rsidRPr="005F39D2" w:rsidRDefault="00CF7061" w:rsidP="0062671E">
      <w:pPr>
        <w:rPr>
          <w:rFonts w:ascii="Arial" w:hAnsi="Arial" w:cs="Arial"/>
          <w:sz w:val="24"/>
          <w:szCs w:val="24"/>
        </w:rPr>
      </w:pPr>
    </w:p>
    <w:p w:rsidR="0062671E" w:rsidRPr="005F39D2" w:rsidRDefault="0062671E" w:rsidP="0062671E">
      <w:pPr>
        <w:rPr>
          <w:rFonts w:ascii="Arial" w:hAnsi="Arial" w:cs="Arial"/>
          <w:sz w:val="24"/>
          <w:szCs w:val="24"/>
        </w:rPr>
      </w:pPr>
    </w:p>
    <w:p w:rsidR="0062671E" w:rsidRPr="005F39D2" w:rsidRDefault="0062671E" w:rsidP="00541825">
      <w:pPr>
        <w:pStyle w:val="Ttulo1"/>
        <w:spacing w:before="189"/>
        <w:ind w:left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APRESENTAÇÃO</w:t>
      </w:r>
    </w:p>
    <w:p w:rsidR="0062671E" w:rsidRPr="005F39D2" w:rsidRDefault="0062671E" w:rsidP="0062671E">
      <w:pPr>
        <w:pStyle w:val="Corpodetexto"/>
        <w:rPr>
          <w:rFonts w:ascii="Arial" w:hAnsi="Arial" w:cs="Arial"/>
          <w:b/>
          <w:sz w:val="24"/>
          <w:szCs w:val="24"/>
        </w:rPr>
      </w:pPr>
    </w:p>
    <w:p w:rsidR="0062671E" w:rsidRPr="005F39D2" w:rsidRDefault="0062671E" w:rsidP="0062671E">
      <w:pPr>
        <w:pStyle w:val="Corpodetexto"/>
        <w:rPr>
          <w:rFonts w:ascii="Arial" w:hAnsi="Arial" w:cs="Arial"/>
          <w:b/>
          <w:sz w:val="24"/>
          <w:szCs w:val="24"/>
        </w:rPr>
      </w:pPr>
    </w:p>
    <w:p w:rsidR="0062671E" w:rsidRPr="005F39D2" w:rsidRDefault="0062671E" w:rsidP="0062671E">
      <w:pPr>
        <w:pStyle w:val="Corpodetexto"/>
        <w:rPr>
          <w:rFonts w:ascii="Arial" w:hAnsi="Arial" w:cs="Arial"/>
          <w:b/>
          <w:sz w:val="24"/>
          <w:szCs w:val="24"/>
        </w:rPr>
      </w:pPr>
    </w:p>
    <w:p w:rsidR="0062671E" w:rsidRPr="005F39D2" w:rsidRDefault="0062671E" w:rsidP="0062671E">
      <w:pPr>
        <w:pStyle w:val="Corpodetexto"/>
        <w:spacing w:line="350" w:lineRule="auto"/>
        <w:ind w:left="384" w:right="126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 xml:space="preserve">Este relatório tem o objetivo de apresentar </w:t>
      </w:r>
      <w:r w:rsidR="006703B2" w:rsidRPr="005F39D2">
        <w:rPr>
          <w:rFonts w:ascii="Arial" w:hAnsi="Arial" w:cs="Arial"/>
          <w:sz w:val="24"/>
          <w:szCs w:val="24"/>
        </w:rPr>
        <w:t xml:space="preserve">as atividades ou </w:t>
      </w:r>
      <w:r w:rsidRPr="005F39D2">
        <w:rPr>
          <w:rFonts w:ascii="Arial" w:hAnsi="Arial" w:cs="Arial"/>
          <w:sz w:val="24"/>
          <w:szCs w:val="24"/>
        </w:rPr>
        <w:t>os serviços prestados</w:t>
      </w:r>
      <w:r w:rsidR="00FD78B0" w:rsidRPr="005F39D2">
        <w:rPr>
          <w:rFonts w:ascii="Arial" w:hAnsi="Arial" w:cs="Arial"/>
          <w:sz w:val="24"/>
          <w:szCs w:val="24"/>
        </w:rPr>
        <w:t xml:space="preserve"> mensalmente</w:t>
      </w:r>
      <w:r w:rsidRPr="005F39D2">
        <w:rPr>
          <w:rFonts w:ascii="Arial" w:hAnsi="Arial" w:cs="Arial"/>
          <w:sz w:val="24"/>
          <w:szCs w:val="24"/>
        </w:rPr>
        <w:t xml:space="preserve"> pela</w:t>
      </w:r>
      <w:r w:rsidR="00FD78B0" w:rsidRPr="005F39D2">
        <w:rPr>
          <w:rFonts w:ascii="Arial" w:hAnsi="Arial" w:cs="Arial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Imprensa Oficial de Sergipe- IO</w:t>
      </w:r>
      <w:r w:rsidR="00243C24" w:rsidRPr="005F39D2">
        <w:rPr>
          <w:rFonts w:ascii="Arial" w:hAnsi="Arial" w:cs="Arial"/>
          <w:sz w:val="24"/>
          <w:szCs w:val="24"/>
        </w:rPr>
        <w:t>S</w:t>
      </w:r>
      <w:r w:rsidRPr="005F39D2">
        <w:rPr>
          <w:rFonts w:ascii="Arial" w:hAnsi="Arial" w:cs="Arial"/>
          <w:sz w:val="24"/>
          <w:szCs w:val="24"/>
        </w:rPr>
        <w:t>E,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no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período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="009D65FB"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="00BC20D8">
        <w:rPr>
          <w:rFonts w:ascii="Arial" w:hAnsi="Arial" w:cs="Arial"/>
          <w:spacing w:val="-2"/>
          <w:sz w:val="24"/>
          <w:szCs w:val="24"/>
        </w:rPr>
        <w:t>ju</w:t>
      </w:r>
      <w:r w:rsidR="006F18A8">
        <w:rPr>
          <w:rFonts w:ascii="Arial" w:hAnsi="Arial" w:cs="Arial"/>
          <w:spacing w:val="-2"/>
          <w:sz w:val="24"/>
          <w:szCs w:val="24"/>
        </w:rPr>
        <w:t>l</w:t>
      </w:r>
      <w:r w:rsidR="00BC20D8">
        <w:rPr>
          <w:rFonts w:ascii="Arial" w:hAnsi="Arial" w:cs="Arial"/>
          <w:spacing w:val="-2"/>
          <w:sz w:val="24"/>
          <w:szCs w:val="24"/>
        </w:rPr>
        <w:t>ho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="00FF3935">
        <w:rPr>
          <w:rFonts w:ascii="Arial" w:hAnsi="Arial" w:cs="Arial"/>
          <w:sz w:val="24"/>
          <w:szCs w:val="24"/>
        </w:rPr>
        <w:t>2025</w:t>
      </w:r>
      <w:r w:rsidRPr="005F39D2">
        <w:rPr>
          <w:rFonts w:ascii="Arial" w:hAnsi="Arial" w:cs="Arial"/>
          <w:sz w:val="24"/>
          <w:szCs w:val="24"/>
        </w:rPr>
        <w:t>.</w:t>
      </w:r>
    </w:p>
    <w:p w:rsidR="0062671E" w:rsidRPr="005F39D2" w:rsidRDefault="0062671E" w:rsidP="0062671E">
      <w:pPr>
        <w:pStyle w:val="Corpodetexto"/>
        <w:spacing w:before="6"/>
        <w:rPr>
          <w:rFonts w:ascii="Arial" w:hAnsi="Arial" w:cs="Arial"/>
          <w:sz w:val="24"/>
          <w:szCs w:val="24"/>
        </w:rPr>
      </w:pPr>
    </w:p>
    <w:p w:rsidR="0062671E" w:rsidRPr="005F39D2" w:rsidRDefault="0062671E" w:rsidP="0062671E">
      <w:pPr>
        <w:pStyle w:val="Corpodetexto"/>
        <w:spacing w:line="348" w:lineRule="auto"/>
        <w:ind w:left="384" w:right="125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IOSE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é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uma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Empresa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Pública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Estadual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da Administração Indireta </w:t>
      </w:r>
      <w:r w:rsidRPr="005F39D2">
        <w:rPr>
          <w:rFonts w:ascii="Arial" w:hAnsi="Arial" w:cs="Arial"/>
          <w:sz w:val="24"/>
          <w:szCs w:val="24"/>
        </w:rPr>
        <w:t>vinculada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à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Secretaria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Especial de Governo,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com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na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Rua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Propriá,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nº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227,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Bairro </w:t>
      </w:r>
      <w:r w:rsidRPr="005F39D2">
        <w:rPr>
          <w:rFonts w:ascii="Arial" w:hAnsi="Arial" w:cs="Arial"/>
          <w:sz w:val="24"/>
          <w:szCs w:val="24"/>
        </w:rPr>
        <w:t>Centro –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Aracaju</w:t>
      </w:r>
      <w:r w:rsidRPr="005F39D2">
        <w:rPr>
          <w:rFonts w:ascii="Arial" w:hAnsi="Arial" w:cs="Arial"/>
          <w:spacing w:val="1"/>
          <w:sz w:val="24"/>
          <w:szCs w:val="24"/>
        </w:rPr>
        <w:t>/SE</w:t>
      </w:r>
      <w:r w:rsidRPr="005F39D2">
        <w:rPr>
          <w:rFonts w:ascii="Arial" w:hAnsi="Arial" w:cs="Arial"/>
          <w:sz w:val="24"/>
          <w:szCs w:val="24"/>
        </w:rPr>
        <w:t>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que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tem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por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bCs/>
          <w:sz w:val="24"/>
          <w:szCs w:val="24"/>
        </w:rPr>
        <w:t xml:space="preserve">finalidade principal a publicação do Diário Oficial do Estado de Sergipe </w:t>
      </w:r>
      <w:r w:rsidRPr="005F39D2">
        <w:rPr>
          <w:rFonts w:ascii="Arial" w:hAnsi="Arial" w:cs="Arial"/>
          <w:bCs/>
          <w:position w:val="1"/>
          <w:sz w:val="24"/>
          <w:szCs w:val="24"/>
        </w:rPr>
        <w:t>e serviço</w:t>
      </w:r>
      <w:r w:rsidRPr="005F39D2">
        <w:rPr>
          <w:rFonts w:ascii="Arial" w:hAnsi="Arial" w:cs="Arial"/>
          <w:position w:val="1"/>
          <w:sz w:val="24"/>
          <w:szCs w:val="24"/>
        </w:rPr>
        <w:t>s</w:t>
      </w:r>
      <w:r w:rsidRPr="005F39D2">
        <w:rPr>
          <w:rFonts w:ascii="Arial" w:hAnsi="Arial" w:cs="Arial"/>
          <w:spacing w:val="1"/>
          <w:position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conexos, edição e distribuição de livros, revistas e informativos, bem como a venda 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jornais e outros periódicos, artigos de livraria e produtos de artes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gráficas para 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Governo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do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Estado,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entidades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públicas e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privadas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público</w:t>
      </w:r>
      <w:r w:rsidRPr="005F39D2">
        <w:rPr>
          <w:rFonts w:ascii="Arial" w:hAnsi="Arial" w:cs="Arial"/>
          <w:spacing w:val="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em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geral.</w:t>
      </w:r>
    </w:p>
    <w:p w:rsidR="0062671E" w:rsidRPr="005F39D2" w:rsidRDefault="0062671E" w:rsidP="0062671E">
      <w:pPr>
        <w:pStyle w:val="Corpodetexto"/>
        <w:spacing w:before="4"/>
        <w:rPr>
          <w:rFonts w:ascii="Arial" w:hAnsi="Arial" w:cs="Arial"/>
          <w:sz w:val="24"/>
          <w:szCs w:val="24"/>
        </w:rPr>
      </w:pPr>
    </w:p>
    <w:p w:rsidR="0062671E" w:rsidRPr="005F39D2" w:rsidRDefault="0062671E" w:rsidP="0062671E">
      <w:pPr>
        <w:pStyle w:val="Corpodetexto"/>
        <w:spacing w:line="350" w:lineRule="auto"/>
        <w:ind w:left="384" w:right="119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pacing w:val="-2"/>
          <w:sz w:val="24"/>
          <w:szCs w:val="24"/>
        </w:rPr>
        <w:t>Atua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como</w:t>
      </w:r>
      <w:r w:rsidRPr="005F39D2">
        <w:rPr>
          <w:rFonts w:ascii="Arial" w:hAnsi="Arial" w:cs="Arial"/>
          <w:spacing w:val="-11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autoridade</w:t>
      </w:r>
      <w:r w:rsidRPr="005F39D2">
        <w:rPr>
          <w:rFonts w:ascii="Arial" w:hAnsi="Arial" w:cs="Arial"/>
          <w:spacing w:val="-11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de</w:t>
      </w:r>
      <w:r w:rsidRPr="005F39D2">
        <w:rPr>
          <w:rFonts w:ascii="Arial" w:hAnsi="Arial" w:cs="Arial"/>
          <w:spacing w:val="-10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registro -AR</w:t>
      </w:r>
      <w:r w:rsidRPr="005F39D2">
        <w:rPr>
          <w:rFonts w:ascii="Arial" w:hAnsi="Arial" w:cs="Arial"/>
          <w:spacing w:val="-9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para</w:t>
      </w:r>
      <w:r w:rsidRPr="005F39D2">
        <w:rPr>
          <w:rFonts w:ascii="Arial" w:hAnsi="Arial" w:cs="Arial"/>
          <w:spacing w:val="-10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fins</w:t>
      </w:r>
      <w:r w:rsidRPr="005F39D2">
        <w:rPr>
          <w:rFonts w:ascii="Arial" w:hAnsi="Arial" w:cs="Arial"/>
          <w:spacing w:val="-11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de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Certificação</w:t>
      </w:r>
      <w:r w:rsidRPr="005F39D2">
        <w:rPr>
          <w:rFonts w:ascii="Arial" w:hAnsi="Arial" w:cs="Arial"/>
          <w:spacing w:val="-9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Digital</w:t>
      </w:r>
      <w:r w:rsidRPr="005F39D2">
        <w:rPr>
          <w:rFonts w:ascii="Arial" w:hAnsi="Arial" w:cs="Arial"/>
          <w:spacing w:val="-9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1"/>
          <w:sz w:val="24"/>
          <w:szCs w:val="24"/>
        </w:rPr>
        <w:t>em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1"/>
          <w:sz w:val="24"/>
          <w:szCs w:val="24"/>
        </w:rPr>
        <w:t>Sergipe,</w:t>
      </w:r>
      <w:r w:rsidRPr="005F39D2">
        <w:rPr>
          <w:rFonts w:ascii="Arial" w:hAnsi="Arial" w:cs="Arial"/>
          <w:spacing w:val="-11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1"/>
          <w:sz w:val="24"/>
          <w:szCs w:val="24"/>
        </w:rPr>
        <w:t>permitindo</w:t>
      </w:r>
      <w:r w:rsidRPr="005F39D2">
        <w:rPr>
          <w:rFonts w:ascii="Arial" w:hAnsi="Arial" w:cs="Arial"/>
          <w:spacing w:val="-61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3"/>
          <w:sz w:val="24"/>
          <w:szCs w:val="24"/>
        </w:rPr>
        <w:t>que</w:t>
      </w:r>
      <w:r w:rsidRPr="005F39D2">
        <w:rPr>
          <w:rFonts w:ascii="Arial" w:hAnsi="Arial" w:cs="Arial"/>
          <w:spacing w:val="-13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3"/>
          <w:sz w:val="24"/>
          <w:szCs w:val="24"/>
        </w:rPr>
        <w:t>as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3"/>
          <w:sz w:val="24"/>
          <w:szCs w:val="24"/>
        </w:rPr>
        <w:t>pessoas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3"/>
          <w:sz w:val="24"/>
          <w:szCs w:val="24"/>
        </w:rPr>
        <w:t>jurídicas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3"/>
          <w:sz w:val="24"/>
          <w:szCs w:val="24"/>
        </w:rPr>
        <w:t>e pessoas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3"/>
          <w:sz w:val="24"/>
          <w:szCs w:val="24"/>
        </w:rPr>
        <w:t>físicas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obtenham</w:t>
      </w:r>
      <w:r w:rsidRPr="005F39D2">
        <w:rPr>
          <w:rFonts w:ascii="Arial" w:hAnsi="Arial" w:cs="Arial"/>
          <w:spacing w:val="-13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assinatura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digital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para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validar</w:t>
      </w:r>
      <w:r w:rsidRPr="005F39D2">
        <w:rPr>
          <w:rFonts w:ascii="Arial" w:hAnsi="Arial" w:cs="Arial"/>
          <w:spacing w:val="-11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documentos</w:t>
      </w:r>
      <w:r w:rsidRPr="005F39D2">
        <w:rPr>
          <w:rFonts w:ascii="Arial" w:hAnsi="Arial" w:cs="Arial"/>
          <w:spacing w:val="-10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“on</w:t>
      </w:r>
      <w:r w:rsidRPr="005F39D2">
        <w:rPr>
          <w:rFonts w:ascii="Arial" w:hAnsi="Arial" w:cs="Arial"/>
          <w:sz w:val="24"/>
          <w:szCs w:val="24"/>
        </w:rPr>
        <w:t>line”, com os mesmos efeitos que as edições em papel, obedecendo aos requisitos 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7"/>
          <w:sz w:val="24"/>
          <w:szCs w:val="24"/>
        </w:rPr>
        <w:t>autenticidade,</w:t>
      </w:r>
      <w:r w:rsidRPr="005F39D2">
        <w:rPr>
          <w:rFonts w:ascii="Arial" w:hAnsi="Arial" w:cs="Arial"/>
          <w:spacing w:val="-15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7"/>
          <w:sz w:val="24"/>
          <w:szCs w:val="24"/>
        </w:rPr>
        <w:t>integridade</w:t>
      </w:r>
      <w:r w:rsidRPr="005F39D2">
        <w:rPr>
          <w:rFonts w:ascii="Arial" w:hAnsi="Arial" w:cs="Arial"/>
          <w:spacing w:val="-13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7"/>
          <w:sz w:val="24"/>
          <w:szCs w:val="24"/>
        </w:rPr>
        <w:t>e</w:t>
      </w:r>
      <w:r w:rsidRPr="005F39D2">
        <w:rPr>
          <w:rFonts w:ascii="Arial" w:hAnsi="Arial" w:cs="Arial"/>
          <w:spacing w:val="-15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7"/>
          <w:sz w:val="24"/>
          <w:szCs w:val="24"/>
        </w:rPr>
        <w:t>validade</w:t>
      </w:r>
      <w:r w:rsidRPr="005F39D2">
        <w:rPr>
          <w:rFonts w:ascii="Arial" w:hAnsi="Arial" w:cs="Arial"/>
          <w:spacing w:val="-15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6"/>
          <w:sz w:val="24"/>
          <w:szCs w:val="24"/>
        </w:rPr>
        <w:t>jurídica.</w:t>
      </w:r>
    </w:p>
    <w:p w:rsidR="0062671E" w:rsidRPr="005F39D2" w:rsidRDefault="0062671E" w:rsidP="0062671E">
      <w:pPr>
        <w:pStyle w:val="Corpodetexto"/>
        <w:spacing w:before="7"/>
        <w:rPr>
          <w:rFonts w:ascii="Arial" w:hAnsi="Arial" w:cs="Arial"/>
          <w:sz w:val="24"/>
          <w:szCs w:val="24"/>
        </w:rPr>
      </w:pPr>
    </w:p>
    <w:p w:rsidR="0062671E" w:rsidRPr="005F39D2" w:rsidRDefault="0062671E" w:rsidP="0062671E">
      <w:pPr>
        <w:pStyle w:val="Corpodetexto"/>
        <w:spacing w:line="350" w:lineRule="auto"/>
        <w:ind w:left="384" w:right="124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A IOSE publica o Diário Oficial do Estado de Sergipe em versão digital, tendo sido a</w:t>
      </w:r>
      <w:r w:rsidR="00325CF1" w:rsidRPr="005F39D2">
        <w:rPr>
          <w:rFonts w:ascii="Arial" w:hAnsi="Arial" w:cs="Arial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</w:t>
      </w:r>
      <w:r w:rsidR="00325CF1" w:rsidRPr="005F39D2">
        <w:rPr>
          <w:rFonts w:ascii="Arial" w:hAnsi="Arial" w:cs="Arial"/>
          <w:sz w:val="24"/>
          <w:szCs w:val="24"/>
        </w:rPr>
        <w:t>versão impressa encerrada</w:t>
      </w:r>
      <w:r w:rsidR="000D2E4B" w:rsidRPr="005F39D2">
        <w:rPr>
          <w:rFonts w:ascii="Arial" w:hAnsi="Arial" w:cs="Arial"/>
          <w:sz w:val="24"/>
          <w:szCs w:val="24"/>
        </w:rPr>
        <w:t xml:space="preserve"> em dezembro de 2012</w:t>
      </w:r>
      <w:r w:rsidRPr="005F39D2">
        <w:rPr>
          <w:rFonts w:ascii="Arial" w:hAnsi="Arial" w:cs="Arial"/>
          <w:sz w:val="24"/>
          <w:szCs w:val="24"/>
        </w:rPr>
        <w:t>, de acordo com as atualizações tecnológicas mundiais e a Lei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 Acesso à Informação, em cumprimento ao Decreto Estadual nº 28.580, de 20 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junho de 2012, que estabeleceu que as edições do Diário Oficial deveriam ser somente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eletrônicas,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disponibilizadas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na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página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da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IOSE.</w:t>
      </w:r>
    </w:p>
    <w:p w:rsidR="0062671E" w:rsidRPr="005F39D2" w:rsidRDefault="0062671E" w:rsidP="0062671E">
      <w:pPr>
        <w:pStyle w:val="Corpodetexto"/>
        <w:spacing w:before="7"/>
        <w:rPr>
          <w:rFonts w:ascii="Arial" w:hAnsi="Arial" w:cs="Arial"/>
          <w:sz w:val="24"/>
          <w:szCs w:val="24"/>
        </w:rPr>
      </w:pPr>
    </w:p>
    <w:p w:rsidR="0062671E" w:rsidRPr="005F39D2" w:rsidRDefault="0062671E" w:rsidP="0062671E">
      <w:pPr>
        <w:pStyle w:val="Corpodetexto"/>
        <w:spacing w:before="1" w:line="350" w:lineRule="auto"/>
        <w:ind w:left="384" w:right="124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Por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fim,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empresa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vem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modernizando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investindo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no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Diário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Oficial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Eletrônico,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sempre atualizando as ferramentas de consulta para dar mais celeridade às pesquisas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“online”.</w:t>
      </w:r>
    </w:p>
    <w:p w:rsidR="0062671E" w:rsidRPr="005F39D2" w:rsidRDefault="0062671E" w:rsidP="0062671E">
      <w:pPr>
        <w:spacing w:line="350" w:lineRule="auto"/>
        <w:jc w:val="both"/>
        <w:rPr>
          <w:rFonts w:ascii="Arial" w:hAnsi="Arial" w:cs="Arial"/>
          <w:sz w:val="24"/>
          <w:szCs w:val="24"/>
        </w:rPr>
      </w:pPr>
    </w:p>
    <w:p w:rsidR="0062671E" w:rsidRPr="005F39D2" w:rsidRDefault="0062671E" w:rsidP="0062671E">
      <w:pPr>
        <w:spacing w:line="350" w:lineRule="auto"/>
        <w:jc w:val="both"/>
        <w:rPr>
          <w:rFonts w:ascii="Arial" w:hAnsi="Arial" w:cs="Arial"/>
          <w:sz w:val="24"/>
          <w:szCs w:val="24"/>
        </w:rPr>
      </w:pPr>
    </w:p>
    <w:p w:rsidR="0062671E" w:rsidRPr="005F39D2" w:rsidRDefault="0062671E" w:rsidP="000D2E4B">
      <w:pPr>
        <w:pStyle w:val="Ttulo1"/>
        <w:ind w:left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MISSÃO</w:t>
      </w:r>
    </w:p>
    <w:p w:rsidR="0062671E" w:rsidRPr="005F39D2" w:rsidRDefault="0062671E" w:rsidP="0062671E">
      <w:pPr>
        <w:pStyle w:val="Corpodetexto"/>
        <w:rPr>
          <w:rFonts w:ascii="Arial" w:hAnsi="Arial" w:cs="Arial"/>
          <w:b/>
          <w:sz w:val="24"/>
          <w:szCs w:val="24"/>
        </w:rPr>
      </w:pPr>
    </w:p>
    <w:p w:rsidR="009D4644" w:rsidRPr="005F39D2" w:rsidRDefault="0062671E" w:rsidP="000D2E4B">
      <w:pPr>
        <w:pStyle w:val="Corpodetexto"/>
        <w:spacing w:before="200" w:line="350" w:lineRule="auto"/>
        <w:ind w:right="125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A Imprensa Oficial de Sergipe -IOSE, através do Diário Oficial do Estado, tem a missão de ser um jornal governamental que torna público os assuntos de interesse da coletividade, divulgando os atos oficiais do Estado, em obediência aos princípios constitucionais da administração pública: Legalidade, Impessoalidade, Moralidade, Publicidade e Eficiência, conforme normas expressas na Constituição Federa</w:t>
      </w:r>
      <w:r w:rsidR="009D4644" w:rsidRPr="005F39D2">
        <w:rPr>
          <w:rFonts w:ascii="Arial" w:hAnsi="Arial" w:cs="Arial"/>
          <w:sz w:val="24"/>
          <w:szCs w:val="24"/>
        </w:rPr>
        <w:t>l.</w:t>
      </w:r>
    </w:p>
    <w:p w:rsidR="009D4644" w:rsidRPr="005F39D2" w:rsidRDefault="009D4644" w:rsidP="009D4644">
      <w:pPr>
        <w:rPr>
          <w:rFonts w:ascii="Arial" w:hAnsi="Arial" w:cs="Arial"/>
          <w:sz w:val="24"/>
          <w:szCs w:val="24"/>
        </w:rPr>
      </w:pPr>
    </w:p>
    <w:p w:rsidR="009D4644" w:rsidRPr="005F39D2" w:rsidRDefault="009D4644" w:rsidP="009D4644">
      <w:pPr>
        <w:rPr>
          <w:rFonts w:ascii="Arial" w:hAnsi="Arial" w:cs="Arial"/>
          <w:sz w:val="24"/>
          <w:szCs w:val="24"/>
        </w:rPr>
      </w:pPr>
    </w:p>
    <w:p w:rsidR="009D4644" w:rsidRPr="005F39D2" w:rsidRDefault="009D4644" w:rsidP="009D4644">
      <w:pPr>
        <w:pStyle w:val="Ttulo1"/>
        <w:spacing w:before="193"/>
        <w:ind w:left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VISÃO</w:t>
      </w:r>
    </w:p>
    <w:p w:rsidR="009D4644" w:rsidRPr="005F39D2" w:rsidRDefault="009D4644" w:rsidP="009D4644">
      <w:pPr>
        <w:pStyle w:val="Corpodetexto"/>
        <w:rPr>
          <w:rFonts w:ascii="Arial" w:hAnsi="Arial" w:cs="Arial"/>
          <w:b/>
          <w:sz w:val="24"/>
          <w:szCs w:val="24"/>
        </w:rPr>
      </w:pPr>
    </w:p>
    <w:p w:rsidR="009D4644" w:rsidRPr="005F39D2" w:rsidRDefault="009D4644" w:rsidP="000D2E4B">
      <w:pPr>
        <w:pStyle w:val="Corpodetexto"/>
        <w:spacing w:before="201" w:line="350" w:lineRule="auto"/>
        <w:ind w:right="123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Tornar-se uma empresa pública de referência no Estado de Sergipe, pela excelência nos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serviços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prestados.</w:t>
      </w:r>
    </w:p>
    <w:p w:rsidR="00981CA7" w:rsidRPr="005F39D2" w:rsidRDefault="00981CA7" w:rsidP="009D4644">
      <w:pPr>
        <w:pStyle w:val="Corpodetexto"/>
        <w:spacing w:before="201" w:line="350" w:lineRule="auto"/>
        <w:ind w:left="384" w:right="123"/>
        <w:jc w:val="both"/>
        <w:rPr>
          <w:rFonts w:ascii="Arial" w:hAnsi="Arial" w:cs="Arial"/>
          <w:sz w:val="24"/>
          <w:szCs w:val="24"/>
        </w:rPr>
      </w:pPr>
    </w:p>
    <w:p w:rsidR="009D4644" w:rsidRPr="005F39D2" w:rsidRDefault="009D4644" w:rsidP="000D2E4B">
      <w:pPr>
        <w:pStyle w:val="Ttulo1"/>
        <w:spacing w:before="192"/>
        <w:ind w:left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VALORES</w:t>
      </w:r>
    </w:p>
    <w:p w:rsidR="009D4644" w:rsidRPr="005F39D2" w:rsidRDefault="009D4644" w:rsidP="009D4644">
      <w:pPr>
        <w:pStyle w:val="Corpodetexto"/>
        <w:rPr>
          <w:rFonts w:ascii="Arial" w:hAnsi="Arial" w:cs="Arial"/>
          <w:b/>
          <w:sz w:val="24"/>
          <w:szCs w:val="24"/>
        </w:rPr>
      </w:pPr>
    </w:p>
    <w:p w:rsidR="009D4644" w:rsidRPr="005F39D2" w:rsidRDefault="009D4644" w:rsidP="000D2E4B">
      <w:pPr>
        <w:pStyle w:val="Corpodetexto"/>
        <w:spacing w:before="200" w:line="350" w:lineRule="auto"/>
        <w:ind w:right="126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Atuar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com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ética,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competência,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transparência,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eficiência,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credibilidade,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qualidade,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modernidade,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produtividade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compromisso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em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todas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atividades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que exerce.</w:t>
      </w:r>
    </w:p>
    <w:p w:rsidR="009D4644" w:rsidRPr="005F39D2" w:rsidRDefault="009D4644" w:rsidP="009D4644">
      <w:pPr>
        <w:pStyle w:val="Corpodetexto"/>
        <w:rPr>
          <w:rFonts w:ascii="Arial" w:hAnsi="Arial" w:cs="Arial"/>
          <w:sz w:val="24"/>
          <w:szCs w:val="24"/>
        </w:rPr>
      </w:pPr>
    </w:p>
    <w:p w:rsidR="009D4644" w:rsidRPr="005F39D2" w:rsidRDefault="009D4644" w:rsidP="000D2E4B">
      <w:pPr>
        <w:pStyle w:val="Ttulo1"/>
        <w:spacing w:before="192"/>
        <w:ind w:left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FINALIDADES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ESPECÍFICAS</w:t>
      </w:r>
    </w:p>
    <w:p w:rsidR="009D4644" w:rsidRPr="005F39D2" w:rsidRDefault="009D4644" w:rsidP="009D4644">
      <w:pPr>
        <w:pStyle w:val="Corpodetexto"/>
        <w:rPr>
          <w:rFonts w:ascii="Arial" w:hAnsi="Arial" w:cs="Arial"/>
          <w:b/>
          <w:sz w:val="24"/>
          <w:szCs w:val="24"/>
        </w:rPr>
      </w:pPr>
    </w:p>
    <w:p w:rsidR="009D4644" w:rsidRPr="005F39D2" w:rsidRDefault="009D4644" w:rsidP="000D2E4B">
      <w:pPr>
        <w:pStyle w:val="Corpodetexto"/>
        <w:spacing w:before="201" w:line="350" w:lineRule="auto"/>
        <w:ind w:right="126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O Estatuto Social da IOSE, que foi aprovado pelo Conselho de Administração,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através da Resolução nº 01/2018, de 27 de junho de 2018, em seu art</w:t>
      </w:r>
      <w:r w:rsidR="002E034E" w:rsidRPr="005F39D2">
        <w:rPr>
          <w:rFonts w:ascii="Arial" w:hAnsi="Arial" w:cs="Arial"/>
          <w:sz w:val="24"/>
          <w:szCs w:val="24"/>
        </w:rPr>
        <w:t>igo</w:t>
      </w:r>
      <w:r w:rsidRPr="005F39D2">
        <w:rPr>
          <w:rFonts w:ascii="Arial" w:hAnsi="Arial" w:cs="Arial"/>
          <w:sz w:val="24"/>
          <w:szCs w:val="24"/>
        </w:rPr>
        <w:t xml:space="preserve"> 5º, trouxe como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finalidades:</w:t>
      </w:r>
    </w:p>
    <w:p w:rsidR="009D4644" w:rsidRPr="005F39D2" w:rsidRDefault="009D4644" w:rsidP="009D4644">
      <w:pPr>
        <w:pStyle w:val="PargrafodaLista"/>
        <w:numPr>
          <w:ilvl w:val="0"/>
          <w:numId w:val="3"/>
        </w:numPr>
        <w:tabs>
          <w:tab w:val="left" w:pos="541"/>
        </w:tabs>
        <w:spacing w:line="350" w:lineRule="auto"/>
        <w:ind w:right="126" w:firstLine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- Imprimir e comercializar prioritariamente, o Diário Oficial do Estado, suas seções 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partes e nele veicular as publicações determinadas por lei de natureza pública e privada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outras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publicações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oficiais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do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Estado,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compreendendo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seus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poderes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constituídos;</w:t>
      </w:r>
    </w:p>
    <w:p w:rsidR="00441BF6" w:rsidRPr="005F39D2" w:rsidRDefault="009D4644" w:rsidP="00441BF6">
      <w:pPr>
        <w:pStyle w:val="PargrafodaLista"/>
        <w:numPr>
          <w:ilvl w:val="0"/>
          <w:numId w:val="3"/>
        </w:numPr>
        <w:tabs>
          <w:tab w:val="left" w:pos="680"/>
        </w:tabs>
        <w:spacing w:line="350" w:lineRule="auto"/>
        <w:ind w:firstLine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lastRenderedPageBreak/>
        <w:t>–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Manter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sob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sua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permanente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guarda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conservação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publicações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atos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documentos públicos e privados por ela veiculados, assegurando o acesso a qualquer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interessado,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pelos meios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físicos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tecnológicos mais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apropriados;</w:t>
      </w:r>
    </w:p>
    <w:p w:rsidR="00441BF6" w:rsidRPr="005F39D2" w:rsidRDefault="00441BF6" w:rsidP="00441BF6">
      <w:pPr>
        <w:pStyle w:val="PargrafodaLista"/>
        <w:numPr>
          <w:ilvl w:val="0"/>
          <w:numId w:val="3"/>
        </w:numPr>
        <w:tabs>
          <w:tab w:val="left" w:pos="704"/>
        </w:tabs>
        <w:spacing w:before="0" w:line="350" w:lineRule="auto"/>
        <w:ind w:right="126" w:firstLine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– Editar e coeditar publicações de interesse público e de difusão a cultura, tais como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livros,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revistas,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calendários,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catálogos,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coleções de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leis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decretos;</w:t>
      </w:r>
    </w:p>
    <w:p w:rsidR="00D83D7E" w:rsidRPr="005F39D2" w:rsidRDefault="00441BF6" w:rsidP="00D83D7E">
      <w:pPr>
        <w:pStyle w:val="PargrafodaLista"/>
        <w:numPr>
          <w:ilvl w:val="0"/>
          <w:numId w:val="2"/>
        </w:numPr>
        <w:tabs>
          <w:tab w:val="left" w:pos="796"/>
        </w:tabs>
        <w:spacing w:before="89"/>
        <w:ind w:right="0" w:hanging="412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Distribuir,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diretamente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ou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por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intermédio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terceiros,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os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seus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produtos</w:t>
      </w:r>
      <w:r w:rsidRPr="005F39D2">
        <w:rPr>
          <w:rFonts w:ascii="Arial" w:hAnsi="Arial" w:cs="Arial"/>
          <w:spacing w:val="-5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serviços;</w:t>
      </w:r>
    </w:p>
    <w:p w:rsidR="0062671E" w:rsidRPr="005F39D2" w:rsidRDefault="0062671E" w:rsidP="0062671E">
      <w:pPr>
        <w:pStyle w:val="PargrafodaLista"/>
        <w:numPr>
          <w:ilvl w:val="0"/>
          <w:numId w:val="2"/>
        </w:numPr>
        <w:tabs>
          <w:tab w:val="left" w:pos="796"/>
        </w:tabs>
        <w:spacing w:before="89"/>
        <w:ind w:right="0" w:hanging="412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Distribuir,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diretamente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ou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por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intermédio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terceiros,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os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seus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produtos</w:t>
      </w:r>
      <w:r w:rsidRPr="005F39D2">
        <w:rPr>
          <w:rFonts w:ascii="Arial" w:hAnsi="Arial" w:cs="Arial"/>
          <w:spacing w:val="-5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serviços;</w:t>
      </w:r>
    </w:p>
    <w:p w:rsidR="0062671E" w:rsidRPr="005F39D2" w:rsidRDefault="0062671E" w:rsidP="0062671E">
      <w:pPr>
        <w:pStyle w:val="PargrafodaLista"/>
        <w:numPr>
          <w:ilvl w:val="0"/>
          <w:numId w:val="2"/>
        </w:numPr>
        <w:tabs>
          <w:tab w:val="left" w:pos="733"/>
        </w:tabs>
        <w:spacing w:before="132" w:line="350" w:lineRule="auto"/>
        <w:ind w:left="384" w:right="126" w:firstLine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Prestar serviços gráficos, editorias e de digitalização para publicações de interesse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público, tais como livros, revistas, calendários, catálogos, coleções de leis e decretos,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cartazes e folhetos de interesse dos Poderes Executivo, Legislativo e Judiciário da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União, Estados e Municípios, e demais instituições de interesse público, através 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contratos,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convênios,</w:t>
      </w:r>
      <w:r w:rsidRPr="005F39D2">
        <w:rPr>
          <w:rFonts w:ascii="Arial" w:hAnsi="Arial" w:cs="Arial"/>
          <w:spacing w:val="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parcerias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ou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patrocínios;</w:t>
      </w:r>
    </w:p>
    <w:p w:rsidR="0062671E" w:rsidRPr="005F39D2" w:rsidRDefault="0062671E" w:rsidP="0062671E">
      <w:pPr>
        <w:pStyle w:val="PargrafodaLista"/>
        <w:numPr>
          <w:ilvl w:val="0"/>
          <w:numId w:val="1"/>
        </w:numPr>
        <w:tabs>
          <w:tab w:val="left" w:pos="800"/>
        </w:tabs>
        <w:spacing w:before="2" w:line="350" w:lineRule="auto"/>
        <w:ind w:firstLine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–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Prestar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serviços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certificação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digital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mecânica,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pedido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qualquer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interessado,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todos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atos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documentos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públicos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privados,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objeto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suas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publicações; –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Prestar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serviços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certificação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digital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mecânica,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pedido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qualquer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interessado,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todos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atos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documentos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públicos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privados,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objeto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suas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publicações;</w:t>
      </w:r>
    </w:p>
    <w:p w:rsidR="0062671E" w:rsidRPr="005F39D2" w:rsidRDefault="0062671E" w:rsidP="0062671E">
      <w:pPr>
        <w:pStyle w:val="PargrafodaLista"/>
        <w:numPr>
          <w:ilvl w:val="0"/>
          <w:numId w:val="1"/>
        </w:numPr>
        <w:tabs>
          <w:tab w:val="left" w:pos="803"/>
        </w:tabs>
        <w:spacing w:line="350" w:lineRule="auto"/>
        <w:ind w:firstLine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– Prestar serviços de certificação digital, desempenhando o papel de Autoridade 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Registro do Estado de Sergipe, fornecendo certificados digitais para pessoas físicas 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jurídicas,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para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sistemas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redes;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prestando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serviços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digitalização,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indexação,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disponibilização, certificação digital e selo cronológico de documentos para os Poderes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Executivo,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Legislativo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Judiciário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União,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Estados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Municípios,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demais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instituições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interesse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público;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desenvolvendo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aplicações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demais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programas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utilizados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pelos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órgãos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Poderes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Executivo,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Legislativo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Judiciário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União,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 xml:space="preserve">Estados e Municípios e demais instituições de interesse público que admitirem o uso de 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    </w:t>
      </w:r>
      <w:r w:rsidRPr="005F39D2">
        <w:rPr>
          <w:rFonts w:ascii="Arial" w:hAnsi="Arial" w:cs="Arial"/>
          <w:sz w:val="24"/>
          <w:szCs w:val="24"/>
        </w:rPr>
        <w:t>certificação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digital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como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ferramenta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apoio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à segurança da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informação;</w:t>
      </w:r>
    </w:p>
    <w:p w:rsidR="0062671E" w:rsidRPr="005F39D2" w:rsidRDefault="0062671E" w:rsidP="0062671E">
      <w:pPr>
        <w:pStyle w:val="PargrafodaLista"/>
        <w:numPr>
          <w:ilvl w:val="0"/>
          <w:numId w:val="1"/>
        </w:numPr>
        <w:tabs>
          <w:tab w:val="left" w:pos="880"/>
        </w:tabs>
        <w:spacing w:before="2" w:line="350" w:lineRule="auto"/>
        <w:ind w:firstLine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lastRenderedPageBreak/>
        <w:t>– Prestar serviços de comunicação, diretamente ou por intermédio de terceiros, aos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Poderes Executivos, Legislativo e Judiciário da União, Estados e Municípios, e demais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instituições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interesse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público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privado;</w:t>
      </w:r>
    </w:p>
    <w:p w:rsidR="0062671E" w:rsidRPr="005F39D2" w:rsidRDefault="0062671E" w:rsidP="0062671E">
      <w:pPr>
        <w:pStyle w:val="PargrafodaLista"/>
        <w:numPr>
          <w:ilvl w:val="0"/>
          <w:numId w:val="1"/>
        </w:numPr>
        <w:tabs>
          <w:tab w:val="left" w:pos="712"/>
        </w:tabs>
        <w:spacing w:line="350" w:lineRule="auto"/>
        <w:ind w:right="558" w:firstLine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–</w:t>
      </w:r>
      <w:r w:rsidRPr="005F39D2">
        <w:rPr>
          <w:rFonts w:ascii="Arial" w:hAnsi="Arial" w:cs="Arial"/>
          <w:spacing w:val="-5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Promover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capacitação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aperfeiçoamento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profissional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seus</w:t>
      </w:r>
      <w:r w:rsidRPr="005F39D2">
        <w:rPr>
          <w:rFonts w:ascii="Arial" w:hAnsi="Arial" w:cs="Arial"/>
          <w:spacing w:val="-5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empregados.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</w:t>
      </w:r>
    </w:p>
    <w:p w:rsidR="0062671E" w:rsidRPr="005F39D2" w:rsidRDefault="0062671E" w:rsidP="0062671E">
      <w:pPr>
        <w:pStyle w:val="PargrafodaLista"/>
        <w:tabs>
          <w:tab w:val="left" w:pos="712"/>
        </w:tabs>
        <w:spacing w:line="350" w:lineRule="auto"/>
        <w:ind w:right="558"/>
        <w:jc w:val="left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X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–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Exercer outras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atividades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correlatas.</w:t>
      </w:r>
    </w:p>
    <w:p w:rsidR="0062671E" w:rsidRPr="005F39D2" w:rsidRDefault="0062671E" w:rsidP="0062671E">
      <w:pPr>
        <w:pStyle w:val="Corpodetexto"/>
        <w:spacing w:before="7"/>
        <w:rPr>
          <w:rFonts w:ascii="Arial" w:hAnsi="Arial" w:cs="Arial"/>
          <w:sz w:val="24"/>
          <w:szCs w:val="24"/>
        </w:rPr>
      </w:pPr>
    </w:p>
    <w:p w:rsidR="0062671E" w:rsidRPr="005F39D2" w:rsidRDefault="0062671E" w:rsidP="0062671E">
      <w:pPr>
        <w:pStyle w:val="Corpodetexto"/>
        <w:spacing w:line="350" w:lineRule="auto"/>
        <w:ind w:left="384" w:right="126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IOSE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tem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sua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estrutura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organizacional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composta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pela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Assembleia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Geral,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Conselho de Administração, Diretoria Executiva e Conselho Fiscal,</w:t>
      </w:r>
      <w:r w:rsidRPr="005F39D2">
        <w:rPr>
          <w:rFonts w:ascii="Arial" w:hAnsi="Arial" w:cs="Arial"/>
          <w:spacing w:val="6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conforme art</w:t>
      </w:r>
      <w:r w:rsidR="00C74584" w:rsidRPr="005F39D2">
        <w:rPr>
          <w:rFonts w:ascii="Arial" w:hAnsi="Arial" w:cs="Arial"/>
          <w:sz w:val="24"/>
          <w:szCs w:val="24"/>
        </w:rPr>
        <w:t>igo</w:t>
      </w:r>
      <w:r w:rsidRPr="005F39D2">
        <w:rPr>
          <w:rFonts w:ascii="Arial" w:hAnsi="Arial" w:cs="Arial"/>
          <w:sz w:val="24"/>
          <w:szCs w:val="24"/>
        </w:rPr>
        <w:t xml:space="preserve"> 16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do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referido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="00930BB2" w:rsidRPr="005F39D2">
        <w:rPr>
          <w:rFonts w:ascii="Arial" w:hAnsi="Arial" w:cs="Arial"/>
          <w:sz w:val="24"/>
          <w:szCs w:val="24"/>
        </w:rPr>
        <w:t>Estatuto Social.</w:t>
      </w:r>
    </w:p>
    <w:p w:rsidR="0062671E" w:rsidRPr="005F39D2" w:rsidRDefault="0062671E" w:rsidP="0062671E">
      <w:pPr>
        <w:pStyle w:val="Corpodetexto"/>
        <w:spacing w:line="350" w:lineRule="auto"/>
        <w:ind w:right="126"/>
        <w:jc w:val="both"/>
        <w:rPr>
          <w:rFonts w:ascii="Arial" w:hAnsi="Arial" w:cs="Arial"/>
          <w:sz w:val="24"/>
          <w:szCs w:val="24"/>
        </w:rPr>
      </w:pPr>
    </w:p>
    <w:p w:rsidR="00B91C2B" w:rsidRDefault="00B91C2B" w:rsidP="000B75C9">
      <w:pPr>
        <w:rPr>
          <w:rFonts w:ascii="Arial" w:hAnsi="Arial" w:cs="Arial"/>
          <w:b/>
          <w:sz w:val="24"/>
          <w:szCs w:val="24"/>
        </w:rPr>
      </w:pPr>
    </w:p>
    <w:p w:rsidR="000B75C9" w:rsidRDefault="00126719" w:rsidP="000B75C9">
      <w:pPr>
        <w:rPr>
          <w:rFonts w:ascii="Arial" w:hAnsi="Arial" w:cs="Arial"/>
          <w:b/>
          <w:sz w:val="24"/>
          <w:szCs w:val="24"/>
        </w:rPr>
      </w:pPr>
      <w:r w:rsidRPr="005F39D2">
        <w:rPr>
          <w:rFonts w:ascii="Arial" w:hAnsi="Arial" w:cs="Arial"/>
          <w:b/>
          <w:sz w:val="24"/>
          <w:szCs w:val="24"/>
        </w:rPr>
        <w:t>ATIVIDADE</w:t>
      </w:r>
      <w:r w:rsidR="00D60A72">
        <w:rPr>
          <w:rFonts w:ascii="Arial" w:hAnsi="Arial" w:cs="Arial"/>
          <w:b/>
          <w:sz w:val="24"/>
          <w:szCs w:val="24"/>
        </w:rPr>
        <w:t xml:space="preserve"> </w:t>
      </w:r>
      <w:r w:rsidR="00405E95" w:rsidRPr="005F39D2">
        <w:rPr>
          <w:rFonts w:ascii="Arial" w:hAnsi="Arial" w:cs="Arial"/>
          <w:b/>
          <w:sz w:val="24"/>
          <w:szCs w:val="24"/>
        </w:rPr>
        <w:t>REALIZADA</w:t>
      </w:r>
      <w:r w:rsidR="00405E95">
        <w:rPr>
          <w:rFonts w:ascii="Arial" w:hAnsi="Arial" w:cs="Arial"/>
          <w:b/>
          <w:sz w:val="24"/>
          <w:szCs w:val="24"/>
        </w:rPr>
        <w:t xml:space="preserve"> </w:t>
      </w:r>
      <w:r w:rsidR="00405E95" w:rsidRPr="005F39D2">
        <w:rPr>
          <w:rFonts w:ascii="Arial" w:hAnsi="Arial" w:cs="Arial"/>
          <w:b/>
          <w:sz w:val="24"/>
          <w:szCs w:val="24"/>
        </w:rPr>
        <w:t>NESTE</w:t>
      </w:r>
      <w:r w:rsidR="009F0F0E">
        <w:rPr>
          <w:rFonts w:ascii="Arial" w:hAnsi="Arial" w:cs="Arial"/>
          <w:b/>
          <w:sz w:val="24"/>
          <w:szCs w:val="24"/>
        </w:rPr>
        <w:t xml:space="preserve"> MÊS</w:t>
      </w:r>
      <w:r w:rsidR="00253EA8">
        <w:rPr>
          <w:rFonts w:ascii="Arial" w:hAnsi="Arial" w:cs="Arial"/>
          <w:b/>
          <w:sz w:val="24"/>
          <w:szCs w:val="24"/>
        </w:rPr>
        <w:t>:</w:t>
      </w:r>
    </w:p>
    <w:p w:rsidR="009F0F0E" w:rsidRDefault="009F0F0E" w:rsidP="000B75C9">
      <w:pPr>
        <w:rPr>
          <w:rFonts w:ascii="Arial" w:hAnsi="Arial" w:cs="Arial"/>
          <w:b/>
          <w:sz w:val="24"/>
          <w:szCs w:val="24"/>
        </w:rPr>
      </w:pPr>
    </w:p>
    <w:p w:rsidR="006D6070" w:rsidRDefault="006D6070" w:rsidP="000B75C9">
      <w:pPr>
        <w:rPr>
          <w:rFonts w:ascii="Arial" w:hAnsi="Arial" w:cs="Arial"/>
          <w:b/>
          <w:sz w:val="24"/>
          <w:szCs w:val="24"/>
        </w:rPr>
      </w:pPr>
    </w:p>
    <w:p w:rsidR="006D6070" w:rsidRDefault="006D6070" w:rsidP="000B75C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01 DE JULHO – MBA EXECUTIVO EM ADMINISTRAÇÃO PÚBLICA </w:t>
      </w:r>
    </w:p>
    <w:p w:rsidR="006D6070" w:rsidRDefault="006D6070" w:rsidP="000B75C9">
      <w:pPr>
        <w:rPr>
          <w:rFonts w:ascii="Arial" w:hAnsi="Arial" w:cs="Arial"/>
          <w:b/>
          <w:sz w:val="24"/>
          <w:szCs w:val="24"/>
        </w:rPr>
      </w:pPr>
    </w:p>
    <w:p w:rsidR="006D6070" w:rsidRDefault="006D6070" w:rsidP="003822D5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6D6070">
        <w:rPr>
          <w:rFonts w:ascii="Arial" w:hAnsi="Arial" w:cs="Arial"/>
          <w:bCs/>
          <w:sz w:val="24"/>
          <w:szCs w:val="24"/>
        </w:rPr>
        <w:t>01 de julho</w:t>
      </w:r>
      <w:r>
        <w:rPr>
          <w:rFonts w:ascii="Arial" w:hAnsi="Arial" w:cs="Arial"/>
          <w:bCs/>
          <w:sz w:val="24"/>
          <w:szCs w:val="24"/>
        </w:rPr>
        <w:t xml:space="preserve">, aconteceu a cerimônia de abertura do MBA Executivo em Administração Pública: </w:t>
      </w:r>
      <w:r w:rsidR="003822D5">
        <w:rPr>
          <w:rFonts w:ascii="Arial" w:hAnsi="Arial" w:cs="Arial"/>
          <w:bCs/>
          <w:sz w:val="24"/>
          <w:szCs w:val="24"/>
        </w:rPr>
        <w:t>L</w:t>
      </w:r>
      <w:r>
        <w:rPr>
          <w:rFonts w:ascii="Arial" w:hAnsi="Arial" w:cs="Arial"/>
          <w:bCs/>
          <w:sz w:val="24"/>
          <w:szCs w:val="24"/>
        </w:rPr>
        <w:t xml:space="preserve">ideranças para a Gestão Sustentável. </w:t>
      </w:r>
    </w:p>
    <w:p w:rsidR="006D6070" w:rsidRDefault="006D6070" w:rsidP="003822D5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6D6070" w:rsidRDefault="006D6070" w:rsidP="003822D5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Uma realização do Governo de Sergipe, por meio da Escola de Governo, vinculada à Secretaria de Estado da Administração em parceria com a Fundação Getúlio Vargas – FGV.oficial.</w:t>
      </w:r>
    </w:p>
    <w:p w:rsidR="006D6070" w:rsidRDefault="006D6070" w:rsidP="003822D5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6D6070" w:rsidRDefault="006D6070" w:rsidP="003822D5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A aula inaugural contou com a presença de </w:t>
      </w:r>
      <w:r w:rsidR="003822D5">
        <w:rPr>
          <w:rFonts w:ascii="Arial" w:hAnsi="Arial" w:cs="Arial"/>
          <w:bCs/>
          <w:sz w:val="24"/>
          <w:szCs w:val="24"/>
        </w:rPr>
        <w:t>S</w:t>
      </w:r>
      <w:r>
        <w:rPr>
          <w:rFonts w:ascii="Arial" w:hAnsi="Arial" w:cs="Arial"/>
          <w:bCs/>
          <w:sz w:val="24"/>
          <w:szCs w:val="24"/>
        </w:rPr>
        <w:t xml:space="preserve">ecretários de </w:t>
      </w:r>
      <w:r w:rsidR="003822D5">
        <w:rPr>
          <w:rFonts w:ascii="Arial" w:hAnsi="Arial" w:cs="Arial"/>
          <w:bCs/>
          <w:sz w:val="24"/>
          <w:szCs w:val="24"/>
        </w:rPr>
        <w:t>E</w:t>
      </w:r>
      <w:r>
        <w:rPr>
          <w:rFonts w:ascii="Arial" w:hAnsi="Arial" w:cs="Arial"/>
          <w:bCs/>
          <w:sz w:val="24"/>
          <w:szCs w:val="24"/>
        </w:rPr>
        <w:t xml:space="preserve">stado, </w:t>
      </w:r>
      <w:r w:rsidR="003822D5">
        <w:rPr>
          <w:rFonts w:ascii="Arial" w:hAnsi="Arial" w:cs="Arial"/>
          <w:bCs/>
          <w:sz w:val="24"/>
          <w:szCs w:val="24"/>
        </w:rPr>
        <w:t>P</w:t>
      </w:r>
      <w:r>
        <w:rPr>
          <w:rFonts w:ascii="Arial" w:hAnsi="Arial" w:cs="Arial"/>
          <w:bCs/>
          <w:sz w:val="24"/>
          <w:szCs w:val="24"/>
        </w:rPr>
        <w:t xml:space="preserve">residentes de órgãos e autoridades públicas, marcando o início de uma importante jornada de formação voltada à alta liderança da administração pública estadual. </w:t>
      </w:r>
    </w:p>
    <w:p w:rsidR="006D6070" w:rsidRDefault="006D6070" w:rsidP="003822D5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O curso tem como propósito desenvolver competências gerenciais e organizacionais fundamentais – técnicas, comportamentais e estratégicas – que permitam aos participantes atuar com inovação, eficiência e humanização na gestão pública. </w:t>
      </w:r>
    </w:p>
    <w:p w:rsidR="006D6070" w:rsidRDefault="006D6070" w:rsidP="003822D5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Mais do que uma formação, este MBA representa um investimento na transformação do serviço público em Sergipe, fortalecendo lideranças capazes de enfrentar os desafios e entregar os melhores resultados à população.</w:t>
      </w:r>
    </w:p>
    <w:p w:rsidR="00B10113" w:rsidRDefault="00B10113" w:rsidP="003822D5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B10113" w:rsidRDefault="00B10113" w:rsidP="003822D5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Ao longo dos últimos dois anos e meio</w:t>
      </w:r>
      <w:r w:rsidR="003822D5">
        <w:rPr>
          <w:rFonts w:ascii="Arial" w:hAnsi="Arial" w:cs="Arial"/>
          <w:bCs/>
          <w:sz w:val="24"/>
          <w:szCs w:val="24"/>
        </w:rPr>
        <w:t xml:space="preserve"> (GESTÃO DO GOVERNADOR FÁBIO MITIDIERI)</w:t>
      </w:r>
      <w:r>
        <w:rPr>
          <w:rFonts w:ascii="Arial" w:hAnsi="Arial" w:cs="Arial"/>
          <w:bCs/>
          <w:sz w:val="24"/>
          <w:szCs w:val="24"/>
        </w:rPr>
        <w:t xml:space="preserve">, a Escola de Governo de Sergipe já ofertou mais de 470 </w:t>
      </w:r>
      <w:r w:rsidR="003822D5">
        <w:rPr>
          <w:rFonts w:ascii="Arial" w:hAnsi="Arial" w:cs="Arial"/>
          <w:bCs/>
          <w:sz w:val="24"/>
          <w:szCs w:val="24"/>
        </w:rPr>
        <w:t xml:space="preserve">(quatrocentos e setenta) </w:t>
      </w:r>
      <w:r>
        <w:rPr>
          <w:rFonts w:ascii="Arial" w:hAnsi="Arial" w:cs="Arial"/>
          <w:bCs/>
          <w:sz w:val="24"/>
          <w:szCs w:val="24"/>
        </w:rPr>
        <w:t xml:space="preserve">vagas de pós-graduação, destinadas exclusivamente aos servidores públicos da administração estadual, distribuídas em 8 </w:t>
      </w:r>
      <w:r w:rsidR="003822D5">
        <w:rPr>
          <w:rFonts w:ascii="Arial" w:hAnsi="Arial" w:cs="Arial"/>
          <w:bCs/>
          <w:sz w:val="24"/>
          <w:szCs w:val="24"/>
        </w:rPr>
        <w:t xml:space="preserve">(oito) </w:t>
      </w:r>
      <w:r>
        <w:rPr>
          <w:rFonts w:ascii="Arial" w:hAnsi="Arial" w:cs="Arial"/>
          <w:bCs/>
          <w:sz w:val="24"/>
          <w:szCs w:val="24"/>
        </w:rPr>
        <w:t>cursos de especialização. (sorteados representantes da IOSE, tiveram – Diany Dantas -</w:t>
      </w:r>
      <w:r w:rsidR="003822D5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Direito Público e Marta Torres – Direitos Humanos - 2024).</w:t>
      </w:r>
    </w:p>
    <w:p w:rsidR="00B10113" w:rsidRDefault="00B10113" w:rsidP="003822D5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B10113" w:rsidRDefault="00B10113" w:rsidP="003822D5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Durante o lançamento do </w:t>
      </w:r>
      <w:r w:rsidRPr="003822D5">
        <w:rPr>
          <w:rFonts w:ascii="Arial" w:hAnsi="Arial" w:cs="Arial"/>
          <w:bCs/>
          <w:sz w:val="24"/>
          <w:szCs w:val="24"/>
          <w:u w:val="single"/>
        </w:rPr>
        <w:t>MBA Executivo em Administração Pública: Lideranças para a Gestão Sustentável</w:t>
      </w:r>
      <w:r>
        <w:rPr>
          <w:rFonts w:ascii="Arial" w:hAnsi="Arial" w:cs="Arial"/>
          <w:bCs/>
          <w:sz w:val="24"/>
          <w:szCs w:val="24"/>
        </w:rPr>
        <w:t xml:space="preserve">, realizado, no dia 01/07, a Escola de Governo realizou a entrega simbólica de certificados para os alunos dos cursos de pós-graduação que concluíram a formação, simbolizando o coroamento de uma jornada sólida de investimentos na qualificação do serviço público em Sergipe. </w:t>
      </w:r>
    </w:p>
    <w:p w:rsidR="00B10113" w:rsidRPr="00776DF5" w:rsidRDefault="00B10113" w:rsidP="003822D5">
      <w:pPr>
        <w:spacing w:line="360" w:lineRule="auto"/>
        <w:jc w:val="both"/>
        <w:rPr>
          <w:rFonts w:ascii="Arial" w:hAnsi="Arial" w:cs="Arial"/>
          <w:bCs/>
          <w:i/>
          <w:iCs/>
          <w:sz w:val="24"/>
          <w:szCs w:val="24"/>
        </w:rPr>
      </w:pPr>
      <w:r w:rsidRPr="00776DF5">
        <w:rPr>
          <w:rFonts w:ascii="Arial" w:hAnsi="Arial" w:cs="Arial"/>
          <w:bCs/>
          <w:i/>
          <w:iCs/>
          <w:sz w:val="24"/>
          <w:szCs w:val="24"/>
        </w:rPr>
        <w:t>“Esse esforço reforça o compromisso do Governo de Sergipe com a valorização do servidor público e com o desenvolvimento de uma gestão cada vez mais qualificada, estratégica e voltada para resultados</w:t>
      </w:r>
      <w:r w:rsidR="00776DF5" w:rsidRPr="00776DF5">
        <w:rPr>
          <w:rFonts w:ascii="Arial" w:hAnsi="Arial" w:cs="Arial"/>
          <w:bCs/>
          <w:i/>
          <w:iCs/>
          <w:sz w:val="24"/>
          <w:szCs w:val="24"/>
        </w:rPr>
        <w:t>”</w:t>
      </w:r>
      <w:r w:rsidRPr="00776DF5">
        <w:rPr>
          <w:rFonts w:ascii="Arial" w:hAnsi="Arial" w:cs="Arial"/>
          <w:bCs/>
          <w:i/>
          <w:iCs/>
          <w:sz w:val="24"/>
          <w:szCs w:val="24"/>
        </w:rPr>
        <w:t xml:space="preserve">. </w:t>
      </w:r>
    </w:p>
    <w:p w:rsidR="00B10113" w:rsidRDefault="00776DF5" w:rsidP="003822D5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776DF5">
        <w:rPr>
          <w:rFonts w:ascii="Arial" w:hAnsi="Arial" w:cs="Arial"/>
          <w:bCs/>
          <w:i/>
          <w:iCs/>
          <w:sz w:val="24"/>
          <w:szCs w:val="24"/>
        </w:rPr>
        <w:t>“</w:t>
      </w:r>
      <w:r w:rsidR="00B10113" w:rsidRPr="00776DF5">
        <w:rPr>
          <w:rFonts w:ascii="Arial" w:hAnsi="Arial" w:cs="Arial"/>
          <w:bCs/>
          <w:i/>
          <w:iCs/>
          <w:sz w:val="24"/>
          <w:szCs w:val="24"/>
        </w:rPr>
        <w:t>Seguimos firmes no propósito de integrar esforços, aprimorar processos e entregar melhores serviços à sociedade sergipana” ressalta Vanessa Ho</w:t>
      </w:r>
      <w:r w:rsidR="00E46D0E">
        <w:rPr>
          <w:rFonts w:ascii="Arial" w:hAnsi="Arial" w:cs="Arial"/>
          <w:bCs/>
          <w:i/>
          <w:iCs/>
          <w:sz w:val="24"/>
          <w:szCs w:val="24"/>
        </w:rPr>
        <w:t>rácio</w:t>
      </w:r>
      <w:r w:rsidR="00B10113" w:rsidRPr="00776DF5">
        <w:rPr>
          <w:rFonts w:ascii="Arial" w:hAnsi="Arial" w:cs="Arial"/>
          <w:bCs/>
          <w:i/>
          <w:iCs/>
          <w:sz w:val="24"/>
          <w:szCs w:val="24"/>
        </w:rPr>
        <w:t xml:space="preserve"> – Diretora</w:t>
      </w:r>
      <w:r w:rsidR="00E46D0E">
        <w:rPr>
          <w:rFonts w:ascii="Arial" w:hAnsi="Arial" w:cs="Arial"/>
          <w:bCs/>
          <w:i/>
          <w:iCs/>
          <w:sz w:val="24"/>
          <w:szCs w:val="24"/>
        </w:rPr>
        <w:t xml:space="preserve"> de Ensino</w:t>
      </w:r>
      <w:r w:rsidR="00B10113" w:rsidRPr="00776DF5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E46D0E">
        <w:rPr>
          <w:rFonts w:ascii="Arial" w:hAnsi="Arial" w:cs="Arial"/>
          <w:bCs/>
          <w:i/>
          <w:iCs/>
          <w:sz w:val="24"/>
          <w:szCs w:val="24"/>
        </w:rPr>
        <w:t>n</w:t>
      </w:r>
      <w:r w:rsidR="00B10113" w:rsidRPr="00776DF5">
        <w:rPr>
          <w:rFonts w:ascii="Arial" w:hAnsi="Arial" w:cs="Arial"/>
          <w:bCs/>
          <w:i/>
          <w:iCs/>
          <w:sz w:val="24"/>
          <w:szCs w:val="24"/>
        </w:rPr>
        <w:t xml:space="preserve">a Escola de Governo de </w:t>
      </w:r>
      <w:r w:rsidR="003822D5" w:rsidRPr="00776DF5">
        <w:rPr>
          <w:rFonts w:ascii="Arial" w:hAnsi="Arial" w:cs="Arial"/>
          <w:bCs/>
          <w:i/>
          <w:iCs/>
          <w:sz w:val="24"/>
          <w:szCs w:val="24"/>
        </w:rPr>
        <w:t>Sergipe</w:t>
      </w:r>
      <w:r w:rsidR="003822D5">
        <w:rPr>
          <w:rFonts w:ascii="Arial" w:hAnsi="Arial" w:cs="Arial"/>
          <w:bCs/>
          <w:sz w:val="24"/>
          <w:szCs w:val="24"/>
        </w:rPr>
        <w:t>.</w:t>
      </w:r>
    </w:p>
    <w:p w:rsidR="003822D5" w:rsidRDefault="003822D5" w:rsidP="003822D5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3822D5" w:rsidRDefault="003822D5" w:rsidP="003822D5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Na continuidade à programação do lançamento do MBA, os </w:t>
      </w:r>
      <w:r w:rsidR="00776DF5">
        <w:rPr>
          <w:rFonts w:ascii="Arial" w:hAnsi="Arial" w:cs="Arial"/>
          <w:bCs/>
          <w:sz w:val="24"/>
          <w:szCs w:val="24"/>
        </w:rPr>
        <w:t>intervenientes</w:t>
      </w:r>
      <w:r>
        <w:rPr>
          <w:rFonts w:ascii="Arial" w:hAnsi="Arial" w:cs="Arial"/>
          <w:bCs/>
          <w:sz w:val="24"/>
          <w:szCs w:val="24"/>
        </w:rPr>
        <w:t xml:space="preserve"> participaram da aula magna promovida pela Fundação Getúlio Vargas – FGV com o tema: </w:t>
      </w:r>
      <w:r w:rsidRPr="00776DF5">
        <w:rPr>
          <w:rFonts w:ascii="Arial" w:hAnsi="Arial" w:cs="Arial"/>
          <w:b/>
          <w:sz w:val="24"/>
          <w:szCs w:val="24"/>
        </w:rPr>
        <w:t>“Liderança com alma pública: coragem para inovar, sabedoria para servir à sociedade sergipana.”</w:t>
      </w:r>
      <w:r>
        <w:rPr>
          <w:rFonts w:ascii="Arial" w:hAnsi="Arial" w:cs="Arial"/>
          <w:bCs/>
          <w:sz w:val="24"/>
          <w:szCs w:val="24"/>
        </w:rPr>
        <w:t xml:space="preserve"> </w:t>
      </w:r>
    </w:p>
    <w:p w:rsidR="003822D5" w:rsidRDefault="003822D5" w:rsidP="003822D5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A palestra foi ministrada pela Professora Denize Dutra, que conduziu uma profunda reflexão sobre o papel da alta gestão pública na transformação de vidas. </w:t>
      </w:r>
    </w:p>
    <w:p w:rsidR="003822D5" w:rsidRDefault="003822D5" w:rsidP="003822D5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Segundo a palestrante, a verdadeira transformação come</w:t>
      </w:r>
      <w:r w:rsidR="00776DF5">
        <w:rPr>
          <w:rFonts w:ascii="Arial" w:hAnsi="Arial" w:cs="Arial"/>
          <w:bCs/>
          <w:sz w:val="24"/>
          <w:szCs w:val="24"/>
        </w:rPr>
        <w:t>ç</w:t>
      </w:r>
      <w:r>
        <w:rPr>
          <w:rFonts w:ascii="Arial" w:hAnsi="Arial" w:cs="Arial"/>
          <w:bCs/>
          <w:sz w:val="24"/>
          <w:szCs w:val="24"/>
        </w:rPr>
        <w:t xml:space="preserve">a de dentro para fora – com líderes que se conectam ao propósito público, que escutam com empatia, decidem com consciência e mobilizam pessoas em direção a um futuro mais justo, colaborativo e próspero. </w:t>
      </w:r>
    </w:p>
    <w:p w:rsidR="00776DF5" w:rsidRDefault="00776DF5" w:rsidP="003822D5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 xml:space="preserve">Esteve presente na aula inaugural o Gerente Administrativo e Financeiro da IOSE – Cristiano de Melo, que foi indicado pela Diretoria Executiva da IOSE, para ser discente do MBA supracitado, o qual reforça a importância da capacitação no âmbito estadual. </w:t>
      </w:r>
    </w:p>
    <w:p w:rsidR="00776DF5" w:rsidRDefault="00776DF5" w:rsidP="003822D5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776DF5" w:rsidRDefault="00776DF5" w:rsidP="003822D5">
      <w:pPr>
        <w:spacing w:line="360" w:lineRule="auto"/>
        <w:jc w:val="both"/>
        <w:rPr>
          <w:noProof/>
        </w:rPr>
      </w:pPr>
      <w:r>
        <w:rPr>
          <w:noProof/>
          <w:lang w:val="pt-BR" w:eastAsia="pt-BR"/>
        </w:rPr>
        <w:drawing>
          <wp:inline distT="0" distB="0" distL="0" distR="0" wp14:anchorId="10EC35B4" wp14:editId="21DF4C61">
            <wp:extent cx="5781675" cy="5991225"/>
            <wp:effectExtent l="0" t="0" r="9525" b="9525"/>
            <wp:docPr id="155181374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DF5" w:rsidRPr="00E46D0E" w:rsidRDefault="00776DF5" w:rsidP="00776DF5">
      <w:pPr>
        <w:rPr>
          <w:noProof/>
        </w:rPr>
      </w:pPr>
    </w:p>
    <w:p w:rsidR="00776DF5" w:rsidRDefault="00776DF5" w:rsidP="00776DF5">
      <w:pPr>
        <w:rPr>
          <w:rFonts w:ascii="Arial" w:hAnsi="Arial" w:cs="Arial"/>
          <w:i/>
          <w:iCs/>
        </w:rPr>
      </w:pPr>
      <w:r w:rsidRPr="00E46D0E">
        <w:rPr>
          <w:rFonts w:ascii="Arial" w:hAnsi="Arial" w:cs="Arial"/>
          <w:i/>
          <w:iCs/>
        </w:rPr>
        <w:t>Foto 1. Vanessa Ho</w:t>
      </w:r>
      <w:r w:rsidR="00E46D0E" w:rsidRPr="00E46D0E">
        <w:rPr>
          <w:rFonts w:ascii="Arial" w:hAnsi="Arial" w:cs="Arial"/>
          <w:i/>
          <w:iCs/>
        </w:rPr>
        <w:t>rácio</w:t>
      </w:r>
      <w:r w:rsidRPr="00E46D0E">
        <w:rPr>
          <w:rFonts w:ascii="Arial" w:hAnsi="Arial" w:cs="Arial"/>
          <w:i/>
          <w:iCs/>
        </w:rPr>
        <w:t xml:space="preserve"> </w:t>
      </w:r>
      <w:r w:rsidR="00E46D0E" w:rsidRPr="00E46D0E">
        <w:rPr>
          <w:rFonts w:ascii="Arial" w:hAnsi="Arial" w:cs="Arial"/>
          <w:i/>
          <w:iCs/>
        </w:rPr>
        <w:t>–</w:t>
      </w:r>
      <w:r w:rsidRPr="00E46D0E">
        <w:rPr>
          <w:rFonts w:ascii="Arial" w:hAnsi="Arial" w:cs="Arial"/>
          <w:i/>
          <w:iCs/>
        </w:rPr>
        <w:t xml:space="preserve"> </w:t>
      </w:r>
      <w:r w:rsidR="00E46D0E" w:rsidRPr="00E46D0E">
        <w:rPr>
          <w:rFonts w:ascii="Arial" w:hAnsi="Arial" w:cs="Arial"/>
          <w:i/>
          <w:iCs/>
        </w:rPr>
        <w:t xml:space="preserve">Diretora de Ensino na Escola de Governo Sergipe. </w:t>
      </w:r>
    </w:p>
    <w:p w:rsidR="00E46D0E" w:rsidRDefault="00E46D0E" w:rsidP="00776DF5">
      <w:pPr>
        <w:rPr>
          <w:rFonts w:ascii="Arial" w:hAnsi="Arial" w:cs="Arial"/>
          <w:i/>
          <w:iCs/>
        </w:rPr>
      </w:pPr>
    </w:p>
    <w:p w:rsidR="00E46D0E" w:rsidRDefault="00E46D0E" w:rsidP="00776DF5">
      <w:pPr>
        <w:rPr>
          <w:rFonts w:ascii="Arial" w:hAnsi="Arial" w:cs="Arial"/>
          <w:i/>
          <w:iCs/>
        </w:rPr>
      </w:pPr>
    </w:p>
    <w:p w:rsidR="00E46D0E" w:rsidRDefault="00E46D0E" w:rsidP="00776DF5">
      <w:pPr>
        <w:rPr>
          <w:rFonts w:ascii="Arial" w:hAnsi="Arial" w:cs="Arial"/>
          <w:i/>
          <w:iCs/>
        </w:rPr>
      </w:pPr>
    </w:p>
    <w:p w:rsidR="00E46D0E" w:rsidRDefault="00E46D0E" w:rsidP="00776DF5">
      <w:pPr>
        <w:rPr>
          <w:rFonts w:ascii="Arial" w:hAnsi="Arial" w:cs="Arial"/>
          <w:i/>
          <w:iCs/>
        </w:rPr>
      </w:pPr>
    </w:p>
    <w:p w:rsidR="00E46D0E" w:rsidRDefault="00E46D0E" w:rsidP="00776DF5">
      <w:pPr>
        <w:rPr>
          <w:rFonts w:ascii="Arial" w:hAnsi="Arial" w:cs="Arial"/>
          <w:i/>
          <w:iCs/>
        </w:rPr>
      </w:pPr>
    </w:p>
    <w:p w:rsidR="00E46D0E" w:rsidRDefault="00E46D0E" w:rsidP="00776DF5">
      <w:pPr>
        <w:rPr>
          <w:noProof/>
        </w:rPr>
      </w:pPr>
      <w:r>
        <w:rPr>
          <w:noProof/>
          <w:lang w:val="pt-BR" w:eastAsia="pt-BR"/>
        </w:rPr>
        <w:drawing>
          <wp:inline distT="0" distB="0" distL="0" distR="0" wp14:anchorId="55A2873B" wp14:editId="65A52F30">
            <wp:extent cx="5791200" cy="4467225"/>
            <wp:effectExtent l="0" t="0" r="0" b="9525"/>
            <wp:docPr id="165521499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D0E" w:rsidRPr="00E46D0E" w:rsidRDefault="00E46D0E" w:rsidP="00E46D0E">
      <w:pPr>
        <w:rPr>
          <w:rFonts w:ascii="Arial" w:hAnsi="Arial" w:cs="Arial"/>
        </w:rPr>
      </w:pPr>
    </w:p>
    <w:p w:rsidR="00E46D0E" w:rsidRDefault="00E46D0E" w:rsidP="00E46D0E">
      <w:pPr>
        <w:rPr>
          <w:noProof/>
        </w:rPr>
      </w:pPr>
    </w:p>
    <w:p w:rsidR="00E46D0E" w:rsidRDefault="00E46D0E" w:rsidP="00E46D0E">
      <w:pPr>
        <w:rPr>
          <w:rFonts w:ascii="Arial" w:hAnsi="Arial" w:cs="Arial"/>
          <w:i/>
          <w:iCs/>
        </w:rPr>
      </w:pPr>
      <w:r w:rsidRPr="00E46D0E">
        <w:rPr>
          <w:rFonts w:ascii="Arial" w:hAnsi="Arial" w:cs="Arial"/>
          <w:i/>
          <w:iCs/>
        </w:rPr>
        <w:t>Foto 2. No fundo da sala, lado esquerdo – Cristiano de Melo, Gerente Administrativo e Financeiro da IOSE</w:t>
      </w:r>
    </w:p>
    <w:p w:rsidR="00E46D0E" w:rsidRDefault="00E46D0E" w:rsidP="00E46D0E">
      <w:pPr>
        <w:rPr>
          <w:rFonts w:ascii="Arial" w:hAnsi="Arial" w:cs="Arial"/>
          <w:i/>
          <w:iCs/>
        </w:rPr>
      </w:pPr>
    </w:p>
    <w:p w:rsidR="00E46D0E" w:rsidRDefault="00E46D0E" w:rsidP="00E46D0E">
      <w:pPr>
        <w:rPr>
          <w:rFonts w:ascii="Arial" w:hAnsi="Arial" w:cs="Arial"/>
          <w:i/>
          <w:iCs/>
        </w:rPr>
      </w:pPr>
      <w:r w:rsidRPr="00E46D0E">
        <w:rPr>
          <w:rFonts w:ascii="Arial" w:hAnsi="Arial" w:cs="Arial"/>
          <w:i/>
          <w:iCs/>
        </w:rPr>
        <w:t xml:space="preserve"> </w:t>
      </w:r>
    </w:p>
    <w:p w:rsidR="0024136E" w:rsidRDefault="0024136E" w:rsidP="00E46D0E">
      <w:pPr>
        <w:rPr>
          <w:rFonts w:ascii="Arial" w:hAnsi="Arial" w:cs="Arial"/>
          <w:i/>
          <w:iCs/>
        </w:rPr>
      </w:pPr>
    </w:p>
    <w:p w:rsidR="0024136E" w:rsidRDefault="0024136E" w:rsidP="00E46D0E">
      <w:pPr>
        <w:rPr>
          <w:rFonts w:ascii="Arial" w:hAnsi="Arial" w:cs="Arial"/>
          <w:i/>
          <w:iCs/>
        </w:rPr>
      </w:pPr>
    </w:p>
    <w:p w:rsidR="0024136E" w:rsidRDefault="0024136E" w:rsidP="00D44193">
      <w:pPr>
        <w:spacing w:line="360" w:lineRule="auto"/>
        <w:rPr>
          <w:rFonts w:ascii="Arial" w:hAnsi="Arial" w:cs="Arial"/>
          <w:i/>
          <w:iCs/>
        </w:rPr>
      </w:pPr>
    </w:p>
    <w:p w:rsidR="0024136E" w:rsidRPr="00D44193" w:rsidRDefault="00D44193" w:rsidP="00D44193">
      <w:pPr>
        <w:spacing w:line="360" w:lineRule="auto"/>
        <w:jc w:val="both"/>
        <w:rPr>
          <w:rFonts w:ascii="Arial" w:hAnsi="Arial" w:cs="Arial"/>
          <w:iCs/>
          <w:sz w:val="24"/>
          <w:szCs w:val="24"/>
        </w:rPr>
      </w:pPr>
      <w:r w:rsidRPr="00D44193">
        <w:rPr>
          <w:rFonts w:ascii="Arial" w:hAnsi="Arial" w:cs="Arial"/>
          <w:iCs/>
          <w:sz w:val="24"/>
          <w:szCs w:val="24"/>
        </w:rPr>
        <w:t xml:space="preserve">O Diretor- Presidente da Imprensa </w:t>
      </w:r>
      <w:r>
        <w:rPr>
          <w:rFonts w:ascii="Arial" w:hAnsi="Arial" w:cs="Arial"/>
          <w:iCs/>
          <w:sz w:val="24"/>
          <w:szCs w:val="24"/>
        </w:rPr>
        <w:t xml:space="preserve">Oficial de Sergipe – IOSE, realizou nesta manhã </w:t>
      </w:r>
      <w:r w:rsidR="00167EED">
        <w:rPr>
          <w:rFonts w:ascii="Arial" w:hAnsi="Arial" w:cs="Arial"/>
          <w:iCs/>
          <w:sz w:val="24"/>
          <w:szCs w:val="24"/>
        </w:rPr>
        <w:t xml:space="preserve">do dia 22/07 </w:t>
      </w:r>
      <w:r>
        <w:rPr>
          <w:rFonts w:ascii="Arial" w:hAnsi="Arial" w:cs="Arial"/>
          <w:iCs/>
          <w:sz w:val="24"/>
          <w:szCs w:val="24"/>
        </w:rPr>
        <w:t xml:space="preserve">uma visita institucional ao Diretor – Presidente da Administração Estadual do Meio Ambiente – ADEMA, a visita visa diálogo sobre pautas em comuns ( fortalecer o relacionamento institucional, apresentar propostas, alinhar parcerias e promover o diálogo entre as instituições com foco em interesse comuns e desenvolvimento de ações colaborativas. </w:t>
      </w:r>
    </w:p>
    <w:p w:rsidR="0024136E" w:rsidRPr="00D44193" w:rsidRDefault="0024136E" w:rsidP="00D44193">
      <w:pPr>
        <w:spacing w:line="360" w:lineRule="auto"/>
        <w:jc w:val="both"/>
        <w:rPr>
          <w:rFonts w:ascii="Arial" w:hAnsi="Arial" w:cs="Arial"/>
          <w:iCs/>
          <w:sz w:val="24"/>
          <w:szCs w:val="24"/>
        </w:rPr>
      </w:pPr>
    </w:p>
    <w:p w:rsidR="0024136E" w:rsidRPr="00D44193" w:rsidRDefault="0024136E" w:rsidP="00D44193">
      <w:pPr>
        <w:jc w:val="both"/>
        <w:rPr>
          <w:rFonts w:ascii="Arial" w:hAnsi="Arial" w:cs="Arial"/>
          <w:iCs/>
          <w:sz w:val="24"/>
          <w:szCs w:val="24"/>
        </w:rPr>
      </w:pPr>
    </w:p>
    <w:p w:rsidR="0024136E" w:rsidRPr="00D44193" w:rsidRDefault="0024136E" w:rsidP="00D44193">
      <w:pPr>
        <w:jc w:val="both"/>
        <w:rPr>
          <w:rFonts w:ascii="Arial" w:hAnsi="Arial" w:cs="Arial"/>
          <w:iCs/>
          <w:sz w:val="24"/>
          <w:szCs w:val="24"/>
        </w:rPr>
      </w:pPr>
    </w:p>
    <w:p w:rsidR="0024136E" w:rsidRPr="00D44193" w:rsidRDefault="0024136E" w:rsidP="00D44193">
      <w:pPr>
        <w:jc w:val="both"/>
        <w:rPr>
          <w:rFonts w:ascii="Arial" w:hAnsi="Arial" w:cs="Arial"/>
          <w:iCs/>
          <w:sz w:val="24"/>
          <w:szCs w:val="24"/>
        </w:rPr>
      </w:pPr>
    </w:p>
    <w:p w:rsidR="0024136E" w:rsidRDefault="0024136E" w:rsidP="00E46D0E">
      <w:pPr>
        <w:rPr>
          <w:rFonts w:ascii="Arial" w:hAnsi="Arial" w:cs="Arial"/>
          <w:i/>
          <w:iCs/>
        </w:rPr>
      </w:pPr>
    </w:p>
    <w:p w:rsidR="0024136E" w:rsidRDefault="0024136E" w:rsidP="00E46D0E">
      <w:pPr>
        <w:rPr>
          <w:rFonts w:ascii="Arial" w:hAnsi="Arial" w:cs="Arial"/>
          <w:i/>
          <w:iCs/>
        </w:rPr>
      </w:pPr>
    </w:p>
    <w:p w:rsidR="0024136E" w:rsidRDefault="0024136E" w:rsidP="00E46D0E">
      <w:pPr>
        <w:rPr>
          <w:rFonts w:ascii="Arial" w:hAnsi="Arial" w:cs="Arial"/>
          <w:i/>
          <w:iCs/>
        </w:rPr>
      </w:pPr>
    </w:p>
    <w:p w:rsidR="0024136E" w:rsidRDefault="0024136E" w:rsidP="00E46D0E">
      <w:pPr>
        <w:rPr>
          <w:rFonts w:ascii="Arial" w:hAnsi="Arial" w:cs="Arial"/>
          <w:i/>
          <w:iCs/>
        </w:rPr>
      </w:pPr>
    </w:p>
    <w:p w:rsidR="000B2E1F" w:rsidRDefault="0024136E" w:rsidP="00E46D0E">
      <w:pPr>
        <w:rPr>
          <w:rFonts w:ascii="Arial" w:hAnsi="Arial" w:cs="Arial"/>
          <w:i/>
          <w:iCs/>
        </w:rPr>
      </w:pPr>
      <w:r>
        <w:rPr>
          <w:noProof/>
          <w:lang w:val="pt-BR" w:eastAsia="pt-BR"/>
        </w:rPr>
        <w:drawing>
          <wp:inline distT="0" distB="0" distL="0" distR="0" wp14:anchorId="134F9935" wp14:editId="5A195AD1">
            <wp:extent cx="5400040" cy="6153150"/>
            <wp:effectExtent l="0" t="0" r="0" b="0"/>
            <wp:docPr id="33281729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E1F" w:rsidRDefault="000B2E1F" w:rsidP="000B2E1F">
      <w:pPr>
        <w:rPr>
          <w:rFonts w:ascii="Arial" w:hAnsi="Arial" w:cs="Arial"/>
        </w:rPr>
      </w:pPr>
    </w:p>
    <w:p w:rsidR="0024136E" w:rsidRDefault="000B2E1F" w:rsidP="000B2E1F">
      <w:pPr>
        <w:rPr>
          <w:rFonts w:ascii="Arial" w:hAnsi="Arial" w:cs="Arial"/>
        </w:rPr>
      </w:pPr>
      <w:r>
        <w:rPr>
          <w:rFonts w:ascii="Arial" w:hAnsi="Arial" w:cs="Arial"/>
        </w:rPr>
        <w:t xml:space="preserve">Foto 3. Visita Institucional ao Diretor- Presidente da Adema </w:t>
      </w:r>
    </w:p>
    <w:p w:rsidR="000B2E1F" w:rsidRDefault="000B2E1F" w:rsidP="000B2E1F">
      <w:pPr>
        <w:rPr>
          <w:rFonts w:ascii="Arial" w:hAnsi="Arial" w:cs="Arial"/>
        </w:rPr>
      </w:pPr>
    </w:p>
    <w:p w:rsidR="000B2E1F" w:rsidRDefault="000B2E1F" w:rsidP="000B2E1F">
      <w:pPr>
        <w:rPr>
          <w:rFonts w:ascii="Arial" w:hAnsi="Arial" w:cs="Arial"/>
        </w:rPr>
      </w:pPr>
    </w:p>
    <w:p w:rsidR="000B2E1F" w:rsidRDefault="000B2E1F" w:rsidP="000B2E1F">
      <w:pPr>
        <w:rPr>
          <w:rFonts w:ascii="Arial" w:hAnsi="Arial" w:cs="Arial"/>
        </w:rPr>
      </w:pPr>
    </w:p>
    <w:p w:rsidR="000B2E1F" w:rsidRDefault="000B2E1F" w:rsidP="000B2E1F">
      <w:pPr>
        <w:rPr>
          <w:rFonts w:ascii="Arial" w:hAnsi="Arial" w:cs="Arial"/>
        </w:rPr>
      </w:pPr>
    </w:p>
    <w:p w:rsidR="000B2E1F" w:rsidRDefault="000B2E1F" w:rsidP="000B2E1F">
      <w:pPr>
        <w:rPr>
          <w:rFonts w:ascii="Arial" w:hAnsi="Arial" w:cs="Arial"/>
        </w:rPr>
      </w:pPr>
    </w:p>
    <w:p w:rsidR="000B2E1F" w:rsidRDefault="000B2E1F" w:rsidP="000B2E1F">
      <w:pPr>
        <w:rPr>
          <w:rFonts w:ascii="Arial" w:hAnsi="Arial" w:cs="Arial"/>
        </w:rPr>
      </w:pPr>
    </w:p>
    <w:p w:rsidR="000B2E1F" w:rsidRDefault="000B2E1F" w:rsidP="000B2E1F">
      <w:pPr>
        <w:rPr>
          <w:rFonts w:ascii="Arial" w:hAnsi="Arial" w:cs="Arial"/>
        </w:rPr>
      </w:pPr>
    </w:p>
    <w:p w:rsidR="000B2E1F" w:rsidRDefault="000B2E1F" w:rsidP="000B2E1F">
      <w:pPr>
        <w:rPr>
          <w:rFonts w:ascii="Arial" w:hAnsi="Arial" w:cs="Arial"/>
        </w:rPr>
      </w:pPr>
    </w:p>
    <w:p w:rsidR="000B2E1F" w:rsidRDefault="000B2E1F" w:rsidP="000B2E1F">
      <w:pPr>
        <w:rPr>
          <w:rFonts w:ascii="Arial" w:hAnsi="Arial" w:cs="Arial"/>
        </w:rPr>
      </w:pPr>
    </w:p>
    <w:p w:rsidR="00D44193" w:rsidRDefault="000B2E1F" w:rsidP="000B2E1F">
      <w:pPr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w:drawing>
          <wp:inline distT="0" distB="0" distL="0" distR="0">
            <wp:extent cx="5826034" cy="6617234"/>
            <wp:effectExtent l="0" t="0" r="3810" b="0"/>
            <wp:docPr id="2" name="Imagem 2" descr="E:\IOSE\2025\FOTOS EVENTOS\IMG_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OSE\2025\FOTOS EVENTOS\IMG_334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879" cy="662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193" w:rsidRPr="00D44193" w:rsidRDefault="00D44193" w:rsidP="00D44193">
      <w:pPr>
        <w:rPr>
          <w:rFonts w:ascii="Arial" w:hAnsi="Arial" w:cs="Arial"/>
        </w:rPr>
      </w:pPr>
    </w:p>
    <w:p w:rsidR="00D44193" w:rsidRPr="00D44193" w:rsidRDefault="00D44193" w:rsidP="00D44193">
      <w:pPr>
        <w:rPr>
          <w:rFonts w:ascii="Arial" w:hAnsi="Arial" w:cs="Arial"/>
        </w:rPr>
      </w:pPr>
    </w:p>
    <w:p w:rsidR="00D44193" w:rsidRDefault="00D44193" w:rsidP="00D44193">
      <w:pPr>
        <w:rPr>
          <w:rFonts w:ascii="Arial" w:hAnsi="Arial" w:cs="Arial"/>
        </w:rPr>
      </w:pPr>
    </w:p>
    <w:p w:rsidR="000B2E1F" w:rsidRPr="00D44193" w:rsidRDefault="00D44193" w:rsidP="00D44193">
      <w:pPr>
        <w:ind w:firstLine="708"/>
        <w:rPr>
          <w:rFonts w:ascii="Arial" w:hAnsi="Arial" w:cs="Arial"/>
          <w:i/>
        </w:rPr>
      </w:pPr>
      <w:r w:rsidRPr="00D44193">
        <w:rPr>
          <w:rFonts w:ascii="Arial" w:hAnsi="Arial" w:cs="Arial"/>
          <w:i/>
        </w:rPr>
        <w:t xml:space="preserve">Foto 4. Francisco Gualberto – Diretor Presidente da IOSE e Carlos Anderson – Diretor Presidente da Adema </w:t>
      </w:r>
    </w:p>
    <w:p w:rsidR="00D44193" w:rsidRPr="00D44193" w:rsidRDefault="00D44193" w:rsidP="00D44193">
      <w:pPr>
        <w:ind w:firstLine="708"/>
        <w:rPr>
          <w:rFonts w:ascii="Arial" w:hAnsi="Arial" w:cs="Arial"/>
          <w:i/>
        </w:rPr>
      </w:pPr>
    </w:p>
    <w:p w:rsidR="00D44193" w:rsidRPr="00D44193" w:rsidRDefault="00D44193" w:rsidP="00D44193">
      <w:pPr>
        <w:ind w:firstLine="708"/>
        <w:rPr>
          <w:rFonts w:ascii="Arial" w:hAnsi="Arial" w:cs="Arial"/>
          <w:i/>
        </w:rPr>
      </w:pPr>
    </w:p>
    <w:p w:rsidR="00D44193" w:rsidRPr="00D44193" w:rsidRDefault="00D44193" w:rsidP="00D44193">
      <w:pPr>
        <w:tabs>
          <w:tab w:val="left" w:pos="0"/>
        </w:tabs>
        <w:ind w:firstLine="708"/>
        <w:rPr>
          <w:rFonts w:ascii="Arial" w:hAnsi="Arial" w:cs="Arial"/>
          <w:b/>
          <w:sz w:val="24"/>
          <w:szCs w:val="24"/>
        </w:rPr>
      </w:pPr>
    </w:p>
    <w:p w:rsidR="00D44193" w:rsidRPr="00D44193" w:rsidRDefault="00D44193" w:rsidP="00167EED">
      <w:pPr>
        <w:tabs>
          <w:tab w:val="left" w:pos="0"/>
        </w:tabs>
        <w:jc w:val="both"/>
        <w:rPr>
          <w:rFonts w:ascii="Arial" w:hAnsi="Arial" w:cs="Arial"/>
          <w:b/>
          <w:sz w:val="24"/>
          <w:szCs w:val="24"/>
        </w:rPr>
      </w:pPr>
      <w:r w:rsidRPr="00D44193">
        <w:rPr>
          <w:rFonts w:ascii="Arial" w:hAnsi="Arial" w:cs="Arial"/>
          <w:b/>
          <w:sz w:val="24"/>
          <w:szCs w:val="24"/>
        </w:rPr>
        <w:t>DIA 24 DE JULHO – ENCONTRO DA REDE DE PATRIMÕNIO ESTADUAL, NO AUDITÓRIO DA SEAD</w:t>
      </w:r>
    </w:p>
    <w:p w:rsidR="00D44193" w:rsidRPr="00D44193" w:rsidRDefault="00D44193" w:rsidP="00167EED">
      <w:pPr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D44193" w:rsidRDefault="002A63A5" w:rsidP="00167EED">
      <w:pPr>
        <w:spacing w:line="360" w:lineRule="auto"/>
        <w:ind w:firstLine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evento teve como foco o fortalecimento da gestão dos bens públicos em Sergipe, promovendo alinhamento entre setores, troca de boas práticas  e mais eficiência na administração patrimonial. </w:t>
      </w:r>
    </w:p>
    <w:p w:rsidR="00167EED" w:rsidRDefault="00167EED" w:rsidP="00167EE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2A63A5" w:rsidRDefault="002A63A5" w:rsidP="00167EED">
      <w:pPr>
        <w:tabs>
          <w:tab w:val="left" w:pos="142"/>
        </w:tabs>
        <w:spacing w:line="360" w:lineRule="auto"/>
        <w:ind w:firstLine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programação contou com a palestra “ Transformação Digital na Gestão Patrimonial: Compliance, Eficiência e Segurança Jurídica” e com a participação de representantes da Sefaz e de outros órgãos. </w:t>
      </w:r>
    </w:p>
    <w:p w:rsidR="00167EED" w:rsidRDefault="00167EED" w:rsidP="00167EE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67EED" w:rsidRDefault="00167EED" w:rsidP="00167EED">
      <w:pPr>
        <w:spacing w:line="360" w:lineRule="auto"/>
        <w:ind w:firstLine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Gestão Moderna, integrada e com foco em resultados. </w:t>
      </w:r>
    </w:p>
    <w:p w:rsidR="00167EED" w:rsidRDefault="00167EED" w:rsidP="00167EE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67EED" w:rsidRDefault="00167EED" w:rsidP="00167EE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indicada para participar desse encontro, representando a IOSE, foi Érika Carvalho – Diretor de Coordenadoria, lotada no Setor de Patrimônio e membro da Comissão de Trabalho de Recebimento dos Bens Públicos móveis, materiais de consumo, materiais permanentes e imóveis.</w:t>
      </w:r>
    </w:p>
    <w:p w:rsidR="002A63A5" w:rsidRDefault="002A63A5" w:rsidP="00167EE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2A63A5" w:rsidRPr="004B01B3" w:rsidRDefault="00167EED" w:rsidP="00167EE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B01B3">
        <w:rPr>
          <w:rFonts w:ascii="Arial" w:hAnsi="Arial" w:cs="Arial"/>
          <w:b/>
          <w:sz w:val="24"/>
          <w:szCs w:val="24"/>
        </w:rPr>
        <w:t xml:space="preserve">DIA 25 DE JULHO – DIA DO ESCRITOR </w:t>
      </w:r>
    </w:p>
    <w:p w:rsidR="00167EED" w:rsidRDefault="00167EED" w:rsidP="00167EE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B01B3" w:rsidRDefault="00167EED" w:rsidP="00167EE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Dia 25/07 é comemorado no Brasil o dia do Escritor, a data foi instituída em 1960 pelo então Ministro da Educação e Cultura – Pedro Paulo Penido, em homenagem à realização do I Festival do Escritor Brasileiro, promovido pela União Brasileira de Escritores, liderada por Jorge Amado e João Peregrino Júnior. </w:t>
      </w:r>
    </w:p>
    <w:p w:rsidR="004B01B3" w:rsidRDefault="004B01B3" w:rsidP="00167EE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B01B3" w:rsidRPr="004B01B3" w:rsidRDefault="004B01B3" w:rsidP="004B01B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01B3">
        <w:rPr>
          <w:rFonts w:ascii="Arial" w:hAnsi="Arial" w:cs="Arial"/>
          <w:sz w:val="24"/>
          <w:szCs w:val="24"/>
        </w:rPr>
        <w:t>"No Dia Nacional do Escritor, são realizadas solenidades e outros eventos em escolas, bibliotecas, academias e órgãos públicos para comemorar o trabalho e a vida de escritoras e escritores brasileiros. Essa data é propícia à reflexão acerca das dificuldades pelas quais, eventualmente, essa classe passa no que se refere à produção e divulgação de seus trabalhos, bem como em relação a questões legais que envolvem o direito de autor.</w:t>
      </w:r>
    </w:p>
    <w:p w:rsidR="004B01B3" w:rsidRPr="004B01B3" w:rsidRDefault="004B01B3" w:rsidP="004B01B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01B3">
        <w:rPr>
          <w:rFonts w:ascii="Arial" w:hAnsi="Arial" w:cs="Arial"/>
          <w:sz w:val="24"/>
          <w:szCs w:val="24"/>
        </w:rPr>
        <w:lastRenderedPageBreak/>
        <w:t>Machado de Assis, um dos maiores escritores brasileiros."</w:t>
      </w:r>
    </w:p>
    <w:p w:rsidR="004B01B3" w:rsidRPr="004B01B3" w:rsidRDefault="004B01B3" w:rsidP="004B01B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B01B3" w:rsidRPr="004B01B3" w:rsidRDefault="004B01B3" w:rsidP="004B01B3">
      <w:pPr>
        <w:spacing w:line="360" w:lineRule="auto"/>
        <w:ind w:left="1416"/>
        <w:jc w:val="both"/>
        <w:rPr>
          <w:rFonts w:ascii="Arial" w:hAnsi="Arial" w:cs="Arial"/>
          <w:i/>
          <w:sz w:val="24"/>
          <w:szCs w:val="24"/>
        </w:rPr>
      </w:pPr>
      <w:r w:rsidRPr="004B01B3">
        <w:rPr>
          <w:rFonts w:ascii="Arial" w:hAnsi="Arial" w:cs="Arial"/>
          <w:i/>
          <w:sz w:val="24"/>
          <w:szCs w:val="24"/>
        </w:rPr>
        <w:t>Veja mais sobre "25 de Julho — Dia Nacional do Escritor" em: https://brasilescola.uol.com.br/datas-comemorativas/dia-nacional-escritor.htm</w:t>
      </w:r>
    </w:p>
    <w:p w:rsidR="004B01B3" w:rsidRPr="004B01B3" w:rsidRDefault="004B01B3" w:rsidP="004B01B3">
      <w:pPr>
        <w:spacing w:line="360" w:lineRule="auto"/>
        <w:ind w:left="1416"/>
        <w:jc w:val="both"/>
        <w:rPr>
          <w:rFonts w:ascii="Arial" w:hAnsi="Arial" w:cs="Arial"/>
          <w:i/>
          <w:sz w:val="24"/>
          <w:szCs w:val="24"/>
        </w:rPr>
      </w:pPr>
    </w:p>
    <w:p w:rsidR="004B01B3" w:rsidRDefault="004B01B3" w:rsidP="00167EE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67EED" w:rsidRDefault="004B01B3" w:rsidP="00167EE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“Neste Dia do Escritor, celebramos aqueles que, com palavras, constroem pontes entre pensamentos, sentimentos e mundos inteiros. Que nunca falte inspiração aos que fazem da escrita uma forma de eternizar ideias e transformar realidades”. Feliz dia a todos os escritores Brasileiros – Sergipanos. São os votos da Gerência de Planejamento, juntamente com a Diretoria Executiva da IOSE.</w:t>
      </w:r>
      <w:r w:rsidR="00167EED">
        <w:rPr>
          <w:rFonts w:ascii="Arial" w:hAnsi="Arial" w:cs="Arial"/>
          <w:sz w:val="24"/>
          <w:szCs w:val="24"/>
        </w:rPr>
        <w:t xml:space="preserve"> </w:t>
      </w:r>
    </w:p>
    <w:p w:rsidR="004B01B3" w:rsidRDefault="004B01B3" w:rsidP="00167EE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B01B3" w:rsidRDefault="004B01B3" w:rsidP="00167EE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pt-BR" w:eastAsia="pt-BR"/>
        </w:rPr>
        <w:drawing>
          <wp:inline distT="0" distB="0" distL="0" distR="0">
            <wp:extent cx="5678311" cy="4109155"/>
            <wp:effectExtent l="0" t="0" r="0" b="5715"/>
            <wp:docPr id="3" name="Imagem 3" descr="C:\Users\01353235505\Downloads\IMG_3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353235505\Downloads\IMG_337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469" cy="411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1B3" w:rsidRDefault="004B01B3" w:rsidP="00167EE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B01B3" w:rsidRDefault="004B01B3" w:rsidP="00167EE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Foto 5 . Dia do Escritor </w:t>
      </w:r>
    </w:p>
    <w:p w:rsidR="004B01B3" w:rsidRPr="004B01B3" w:rsidRDefault="004B01B3" w:rsidP="00890E1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pt-BR" w:eastAsia="pt-BR"/>
        </w:rPr>
        <w:lastRenderedPageBreak/>
        <w:drawing>
          <wp:inline distT="0" distB="0" distL="0" distR="0" wp14:anchorId="0265528D" wp14:editId="041CA406">
            <wp:extent cx="4763911" cy="4707467"/>
            <wp:effectExtent l="0" t="0" r="0" b="0"/>
            <wp:docPr id="4" name="Imagem 4" descr="C:\Users\01353235505\Downloads\800px-Silvio_Rom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353235505\Downloads\800px-Silvio_Romer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073" cy="470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1B3" w:rsidRDefault="004B01B3" w:rsidP="004B01B3">
      <w:pPr>
        <w:rPr>
          <w:rFonts w:ascii="Arial" w:hAnsi="Arial" w:cs="Arial"/>
          <w:sz w:val="24"/>
          <w:szCs w:val="24"/>
        </w:rPr>
      </w:pPr>
    </w:p>
    <w:p w:rsidR="004B01B3" w:rsidRPr="00890E12" w:rsidRDefault="004B01B3" w:rsidP="004B01B3">
      <w:pPr>
        <w:tabs>
          <w:tab w:val="left" w:pos="907"/>
        </w:tabs>
        <w:rPr>
          <w:rFonts w:ascii="Arial" w:hAnsi="Arial" w:cs="Arial"/>
          <w:i/>
        </w:rPr>
      </w:pPr>
      <w:r w:rsidRPr="00890E12">
        <w:rPr>
          <w:rFonts w:ascii="Arial" w:hAnsi="Arial" w:cs="Arial"/>
          <w:i/>
        </w:rPr>
        <w:t xml:space="preserve">Foto 6 . </w:t>
      </w:r>
      <w:r w:rsidRPr="00890E12">
        <w:rPr>
          <w:rFonts w:ascii="Arial" w:hAnsi="Arial" w:cs="Arial"/>
          <w:i/>
        </w:rPr>
        <w:t>Sílvio Vasconcelos da Silveira Ramos Romero</w:t>
      </w:r>
    </w:p>
    <w:p w:rsidR="004B01B3" w:rsidRDefault="004B01B3" w:rsidP="004B01B3">
      <w:pPr>
        <w:tabs>
          <w:tab w:val="left" w:pos="907"/>
        </w:tabs>
      </w:pPr>
    </w:p>
    <w:p w:rsidR="00890E12" w:rsidRPr="00890E12" w:rsidRDefault="004B01B3" w:rsidP="00890E12">
      <w:pPr>
        <w:pStyle w:val="NormalWeb"/>
        <w:spacing w:line="360" w:lineRule="auto"/>
        <w:jc w:val="both"/>
        <w:rPr>
          <w:rFonts w:ascii="Arial" w:hAnsi="Arial" w:cs="Arial"/>
        </w:rPr>
      </w:pPr>
      <w:r w:rsidRPr="00890E12">
        <w:rPr>
          <w:rFonts w:ascii="Arial" w:hAnsi="Arial" w:cs="Arial"/>
        </w:rPr>
        <w:t xml:space="preserve">Sílvio Romero nasceu em </w:t>
      </w:r>
      <w:hyperlink r:id="rId17" w:tooltip="Lagarto (Sergipe)" w:history="1">
        <w:r w:rsidRPr="00890E12">
          <w:rPr>
            <w:rStyle w:val="Hyperlink"/>
            <w:rFonts w:ascii="Arial" w:hAnsi="Arial" w:cs="Arial"/>
            <w:color w:val="auto"/>
            <w:u w:val="none"/>
          </w:rPr>
          <w:t>Lagarto</w:t>
        </w:r>
      </w:hyperlink>
      <w:r w:rsidRPr="00890E12">
        <w:rPr>
          <w:rFonts w:ascii="Arial" w:hAnsi="Arial" w:cs="Arial"/>
        </w:rPr>
        <w:t xml:space="preserve">, em </w:t>
      </w:r>
      <w:hyperlink r:id="rId18" w:tooltip="Sergipe" w:history="1">
        <w:r w:rsidRPr="00890E12">
          <w:rPr>
            <w:rStyle w:val="Hyperlink"/>
            <w:rFonts w:ascii="Arial" w:hAnsi="Arial" w:cs="Arial"/>
            <w:color w:val="auto"/>
            <w:u w:val="none"/>
          </w:rPr>
          <w:t>Sergipe</w:t>
        </w:r>
      </w:hyperlink>
      <w:r w:rsidRPr="00890E12">
        <w:rPr>
          <w:rFonts w:ascii="Arial" w:hAnsi="Arial" w:cs="Arial"/>
        </w:rPr>
        <w:t xml:space="preserve">, em 21 de abril de 1851. Cursou a </w:t>
      </w:r>
      <w:hyperlink r:id="rId19" w:tooltip="Faculdade de Direito do Recife" w:history="1">
        <w:r w:rsidRPr="00890E12">
          <w:rPr>
            <w:rStyle w:val="Hyperlink"/>
            <w:rFonts w:ascii="Arial" w:hAnsi="Arial" w:cs="Arial"/>
            <w:color w:val="auto"/>
            <w:u w:val="none"/>
          </w:rPr>
          <w:t>Faculdade de Direito do Recife</w:t>
        </w:r>
      </w:hyperlink>
      <w:r w:rsidRPr="00890E12">
        <w:rPr>
          <w:rFonts w:ascii="Arial" w:hAnsi="Arial" w:cs="Arial"/>
        </w:rPr>
        <w:t xml:space="preserve"> entre 1868 e 1873, diplomado em 1873, contemporâneo de </w:t>
      </w:r>
      <w:hyperlink r:id="rId20" w:tooltip="Tobias Barreto" w:history="1">
        <w:r w:rsidRPr="00890E12">
          <w:rPr>
            <w:rStyle w:val="Hyperlink"/>
            <w:rFonts w:ascii="Arial" w:hAnsi="Arial" w:cs="Arial"/>
            <w:color w:val="auto"/>
            <w:u w:val="none"/>
          </w:rPr>
          <w:t>Tobias Barreto</w:t>
        </w:r>
      </w:hyperlink>
      <w:r w:rsidRPr="00890E12">
        <w:rPr>
          <w:rFonts w:ascii="Arial" w:hAnsi="Arial" w:cs="Arial"/>
        </w:rPr>
        <w:t xml:space="preserve">. Nos </w:t>
      </w:r>
      <w:hyperlink r:id="rId21" w:tooltip="Década de 1870" w:history="1">
        <w:r w:rsidRPr="00890E12">
          <w:rPr>
            <w:rStyle w:val="Hyperlink"/>
            <w:rFonts w:ascii="Arial" w:hAnsi="Arial" w:cs="Arial"/>
            <w:color w:val="auto"/>
            <w:u w:val="none"/>
          </w:rPr>
          <w:t>anos 1870</w:t>
        </w:r>
      </w:hyperlink>
      <w:r w:rsidRPr="00890E12">
        <w:rPr>
          <w:rFonts w:ascii="Arial" w:hAnsi="Arial" w:cs="Arial"/>
        </w:rPr>
        <w:t xml:space="preserve"> colaborou como crítico literário em vários periódicos </w:t>
      </w:r>
      <w:hyperlink r:id="rId22" w:tooltip="Pernambuco" w:history="1">
        <w:r w:rsidRPr="00890E12">
          <w:rPr>
            <w:rStyle w:val="Hyperlink"/>
            <w:rFonts w:ascii="Arial" w:hAnsi="Arial" w:cs="Arial"/>
            <w:color w:val="auto"/>
            <w:u w:val="none"/>
          </w:rPr>
          <w:t>pernambucanos</w:t>
        </w:r>
      </w:hyperlink>
      <w:r w:rsidRPr="00890E12">
        <w:rPr>
          <w:rFonts w:ascii="Arial" w:hAnsi="Arial" w:cs="Arial"/>
        </w:rPr>
        <w:t xml:space="preserve"> e </w:t>
      </w:r>
      <w:hyperlink r:id="rId23" w:tooltip="Rio de Janeiro (cidade)" w:history="1">
        <w:r w:rsidRPr="00890E12">
          <w:rPr>
            <w:rStyle w:val="Hyperlink"/>
            <w:rFonts w:ascii="Arial" w:hAnsi="Arial" w:cs="Arial"/>
            <w:color w:val="auto"/>
            <w:u w:val="none"/>
          </w:rPr>
          <w:t>cariocas</w:t>
        </w:r>
      </w:hyperlink>
      <w:r w:rsidRPr="00890E12">
        <w:rPr>
          <w:rFonts w:ascii="Arial" w:hAnsi="Arial" w:cs="Arial"/>
        </w:rPr>
        <w:t>.</w:t>
      </w:r>
      <w:r w:rsidR="00890E12" w:rsidRPr="00890E12">
        <w:rPr>
          <w:rFonts w:ascii="Arial" w:hAnsi="Arial" w:cs="Arial"/>
        </w:rPr>
        <w:t xml:space="preserve"> </w:t>
      </w:r>
      <w:r w:rsidR="00890E12" w:rsidRPr="00890E12">
        <w:rPr>
          <w:rFonts w:ascii="Arial" w:hAnsi="Arial" w:cs="Arial"/>
        </w:rPr>
        <w:t xml:space="preserve">Em 1875 foi eleito </w:t>
      </w:r>
      <w:hyperlink r:id="rId24" w:tooltip="Deputado provincial" w:history="1">
        <w:r w:rsidR="00890E12" w:rsidRPr="00890E12">
          <w:rPr>
            <w:rStyle w:val="Hyperlink"/>
            <w:rFonts w:ascii="Arial" w:hAnsi="Arial" w:cs="Arial"/>
            <w:color w:val="auto"/>
            <w:u w:val="none"/>
          </w:rPr>
          <w:t>deputado provincial</w:t>
        </w:r>
      </w:hyperlink>
      <w:r w:rsidR="00890E12" w:rsidRPr="00890E12">
        <w:rPr>
          <w:rFonts w:ascii="Arial" w:hAnsi="Arial" w:cs="Arial"/>
        </w:rPr>
        <w:t xml:space="preserve"> por </w:t>
      </w:r>
      <w:hyperlink r:id="rId25" w:tooltip="Estância (Sergipe)" w:history="1">
        <w:r w:rsidR="00890E12" w:rsidRPr="00890E12">
          <w:rPr>
            <w:rStyle w:val="Hyperlink"/>
            <w:rFonts w:ascii="Arial" w:hAnsi="Arial" w:cs="Arial"/>
            <w:color w:val="auto"/>
            <w:u w:val="none"/>
          </w:rPr>
          <w:t>Estância</w:t>
        </w:r>
      </w:hyperlink>
      <w:r w:rsidR="00890E12" w:rsidRPr="00890E12">
        <w:rPr>
          <w:rFonts w:ascii="Arial" w:hAnsi="Arial" w:cs="Arial"/>
        </w:rPr>
        <w:t xml:space="preserve">, </w:t>
      </w:r>
      <w:hyperlink r:id="rId26" w:tooltip="Sergipe" w:history="1">
        <w:r w:rsidR="00890E12" w:rsidRPr="00890E12">
          <w:rPr>
            <w:rStyle w:val="Hyperlink"/>
            <w:rFonts w:ascii="Arial" w:hAnsi="Arial" w:cs="Arial"/>
            <w:color w:val="auto"/>
            <w:u w:val="none"/>
          </w:rPr>
          <w:t>Sergipe</w:t>
        </w:r>
      </w:hyperlink>
      <w:r w:rsidR="00890E12" w:rsidRPr="00890E12">
        <w:rPr>
          <w:rFonts w:ascii="Arial" w:hAnsi="Arial" w:cs="Arial"/>
        </w:rPr>
        <w:t xml:space="preserve">. Radicou-se no Rio de Janeiro, onde obteve notoriedade, especialmente como crítico literário. Em 1878 publicou seus dois primeiros livros, </w:t>
      </w:r>
      <w:r w:rsidR="00890E12" w:rsidRPr="00890E12">
        <w:rPr>
          <w:rFonts w:ascii="Arial" w:hAnsi="Arial" w:cs="Arial"/>
          <w:iCs/>
        </w:rPr>
        <w:t>A Filosofia no Brasil</w:t>
      </w:r>
      <w:r w:rsidR="00890E12" w:rsidRPr="00890E12">
        <w:rPr>
          <w:rFonts w:ascii="Arial" w:hAnsi="Arial" w:cs="Arial"/>
        </w:rPr>
        <w:t xml:space="preserve"> e </w:t>
      </w:r>
      <w:r w:rsidR="00890E12" w:rsidRPr="00890E12">
        <w:rPr>
          <w:rFonts w:ascii="Arial" w:hAnsi="Arial" w:cs="Arial"/>
          <w:iCs/>
        </w:rPr>
        <w:t>Cantos do Fim do Século</w:t>
      </w:r>
      <w:r w:rsidR="00890E12" w:rsidRPr="00890E12">
        <w:rPr>
          <w:rFonts w:ascii="Arial" w:hAnsi="Arial" w:cs="Arial"/>
        </w:rPr>
        <w:t xml:space="preserve">, o seu primeiro livro de poesia. O primeiro deles tinha a intenção de questionar o meio acadêmico e intelectual do Rio de Janeiro, assim como de exaltar as qualidades de Tobias Barreto, seu mestre e conterrâneo. Nessa obra critica </w:t>
      </w:r>
      <w:r w:rsidR="00890E12" w:rsidRPr="00890E12">
        <w:rPr>
          <w:rFonts w:ascii="Arial" w:hAnsi="Arial" w:cs="Arial"/>
        </w:rPr>
        <w:lastRenderedPageBreak/>
        <w:t xml:space="preserve">com veemência as correntes de filosofia no país, em especial o </w:t>
      </w:r>
      <w:hyperlink r:id="rId27" w:tooltip="Espiritualismo filosófico" w:history="1">
        <w:r w:rsidR="00890E12" w:rsidRPr="00890E12">
          <w:rPr>
            <w:rStyle w:val="Hyperlink"/>
            <w:rFonts w:ascii="Arial" w:hAnsi="Arial" w:cs="Arial"/>
            <w:color w:val="auto"/>
            <w:u w:val="none"/>
          </w:rPr>
          <w:t>espiritualismo</w:t>
        </w:r>
      </w:hyperlink>
      <w:r w:rsidR="00890E12" w:rsidRPr="00890E12">
        <w:rPr>
          <w:rFonts w:ascii="Arial" w:hAnsi="Arial" w:cs="Arial"/>
        </w:rPr>
        <w:t xml:space="preserve"> e o </w:t>
      </w:r>
      <w:hyperlink r:id="rId28" w:tooltip="Positivismo" w:history="1">
        <w:r w:rsidR="00890E12" w:rsidRPr="00890E12">
          <w:rPr>
            <w:rStyle w:val="Hyperlink"/>
            <w:rFonts w:ascii="Arial" w:hAnsi="Arial" w:cs="Arial"/>
            <w:color w:val="auto"/>
            <w:u w:val="none"/>
          </w:rPr>
          <w:t>positivismo</w:t>
        </w:r>
      </w:hyperlink>
      <w:r w:rsidR="00890E12" w:rsidRPr="00890E12">
        <w:rPr>
          <w:rFonts w:ascii="Arial" w:hAnsi="Arial" w:cs="Arial"/>
        </w:rPr>
        <w:t>.</w:t>
      </w:r>
      <w:r w:rsidR="00890E12" w:rsidRPr="00890E12">
        <w:rPr>
          <w:rFonts w:ascii="Arial" w:hAnsi="Arial" w:cs="Arial"/>
        </w:rPr>
        <w:t xml:space="preserve"> </w:t>
      </w:r>
    </w:p>
    <w:p w:rsidR="00890E12" w:rsidRPr="00890E12" w:rsidRDefault="00890E12" w:rsidP="00890E12">
      <w:pPr>
        <w:pStyle w:val="NormalWeb"/>
        <w:spacing w:line="360" w:lineRule="auto"/>
        <w:jc w:val="both"/>
        <w:rPr>
          <w:rFonts w:ascii="Arial" w:hAnsi="Arial" w:cs="Arial"/>
        </w:rPr>
      </w:pPr>
      <w:r w:rsidRPr="00890E12">
        <w:rPr>
          <w:rFonts w:ascii="Arial" w:hAnsi="Arial" w:cs="Arial"/>
        </w:rPr>
        <w:t xml:space="preserve">No Rio de Janeiro, lecionou </w:t>
      </w:r>
      <w:hyperlink r:id="rId29" w:tooltip="Filosofia" w:history="1">
        <w:r w:rsidRPr="00890E12">
          <w:rPr>
            <w:rStyle w:val="Hyperlink"/>
            <w:rFonts w:ascii="Arial" w:hAnsi="Arial" w:cs="Arial"/>
            <w:color w:val="auto"/>
            <w:u w:val="none"/>
          </w:rPr>
          <w:t>filosofia</w:t>
        </w:r>
      </w:hyperlink>
      <w:r w:rsidRPr="00890E12">
        <w:rPr>
          <w:rFonts w:ascii="Arial" w:hAnsi="Arial" w:cs="Arial"/>
        </w:rPr>
        <w:t xml:space="preserve"> no </w:t>
      </w:r>
      <w:hyperlink r:id="rId30" w:tooltip="Colégio Pedro II" w:history="1">
        <w:r w:rsidRPr="00890E12">
          <w:rPr>
            <w:rStyle w:val="Hyperlink"/>
            <w:rFonts w:ascii="Arial" w:hAnsi="Arial" w:cs="Arial"/>
            <w:color w:val="auto"/>
            <w:u w:val="none"/>
          </w:rPr>
          <w:t>Colégio Pedro II</w:t>
        </w:r>
      </w:hyperlink>
      <w:r w:rsidRPr="00890E12">
        <w:rPr>
          <w:rFonts w:ascii="Arial" w:hAnsi="Arial" w:cs="Arial"/>
        </w:rPr>
        <w:t xml:space="preserve"> entre 1881 e 1910. Estava entre os intelectuais que fundaram a </w:t>
      </w:r>
      <w:hyperlink r:id="rId31" w:tooltip="Academia Brasileira de Letras" w:history="1">
        <w:r w:rsidRPr="00890E12">
          <w:rPr>
            <w:rStyle w:val="Hyperlink"/>
            <w:rFonts w:ascii="Arial" w:hAnsi="Arial" w:cs="Arial"/>
            <w:color w:val="auto"/>
            <w:u w:val="none"/>
          </w:rPr>
          <w:t>Academia Brasileira de Letras</w:t>
        </w:r>
      </w:hyperlink>
      <w:r w:rsidRPr="00890E12">
        <w:rPr>
          <w:rFonts w:ascii="Arial" w:hAnsi="Arial" w:cs="Arial"/>
        </w:rPr>
        <w:t xml:space="preserve"> (ABL), em 1897. Um ativo polemista, contribuiu de modo significativo para que a </w:t>
      </w:r>
      <w:hyperlink r:id="rId32" w:tooltip="Escola do Recife" w:history="1">
        <w:r w:rsidRPr="00890E12">
          <w:rPr>
            <w:rStyle w:val="Hyperlink"/>
            <w:rFonts w:ascii="Arial" w:hAnsi="Arial" w:cs="Arial"/>
            <w:color w:val="auto"/>
            <w:u w:val="none"/>
          </w:rPr>
          <w:t>Escola do Recife</w:t>
        </w:r>
      </w:hyperlink>
      <w:r w:rsidRPr="00890E12">
        <w:rPr>
          <w:rFonts w:ascii="Arial" w:hAnsi="Arial" w:cs="Arial"/>
        </w:rPr>
        <w:t xml:space="preserve"> — denominação que lhe deve ser atribuída — viesse a ser conhecida em todo o país. </w:t>
      </w:r>
    </w:p>
    <w:p w:rsidR="004B01B3" w:rsidRPr="00890E12" w:rsidRDefault="00890E12" w:rsidP="00890E12">
      <w:pPr>
        <w:pStyle w:val="NormalWeb"/>
        <w:spacing w:line="360" w:lineRule="auto"/>
        <w:jc w:val="both"/>
        <w:rPr>
          <w:rFonts w:ascii="Arial" w:hAnsi="Arial" w:cs="Arial"/>
        </w:rPr>
      </w:pPr>
      <w:r w:rsidRPr="00890E12">
        <w:rPr>
          <w:rFonts w:ascii="Arial" w:hAnsi="Arial" w:cs="Arial"/>
        </w:rPr>
        <w:t xml:space="preserve">Em 1882 publicou a </w:t>
      </w:r>
      <w:r w:rsidRPr="00890E12">
        <w:rPr>
          <w:rFonts w:ascii="Arial" w:hAnsi="Arial" w:cs="Arial"/>
          <w:iCs/>
        </w:rPr>
        <w:t>Introdução à História da Literatura Brasileira</w:t>
      </w:r>
      <w:r w:rsidRPr="00890E12">
        <w:rPr>
          <w:rFonts w:ascii="Arial" w:hAnsi="Arial" w:cs="Arial"/>
        </w:rPr>
        <w:t xml:space="preserve">, atualmente em edição de cinco volumes. Com o livro </w:t>
      </w:r>
      <w:r w:rsidRPr="00890E12">
        <w:rPr>
          <w:rFonts w:ascii="Arial" w:hAnsi="Arial" w:cs="Arial"/>
          <w:iCs/>
        </w:rPr>
        <w:t>Últimos Harpejos</w:t>
      </w:r>
      <w:r w:rsidRPr="00890E12">
        <w:rPr>
          <w:rFonts w:ascii="Arial" w:hAnsi="Arial" w:cs="Arial"/>
        </w:rPr>
        <w:t xml:space="preserve">, em 1883, sua carreira de poeta se encerra. Como resultado de pesquisas sobre o folclore brasileiro escreveu </w:t>
      </w:r>
      <w:r w:rsidRPr="00890E12">
        <w:rPr>
          <w:rFonts w:ascii="Arial" w:hAnsi="Arial" w:cs="Arial"/>
          <w:iCs/>
        </w:rPr>
        <w:t>O elemento popular na literatura do Brasil</w:t>
      </w:r>
      <w:r w:rsidRPr="00890E12">
        <w:rPr>
          <w:rFonts w:ascii="Arial" w:hAnsi="Arial" w:cs="Arial"/>
        </w:rPr>
        <w:t xml:space="preserve"> e </w:t>
      </w:r>
      <w:r w:rsidRPr="00890E12">
        <w:rPr>
          <w:rFonts w:ascii="Arial" w:hAnsi="Arial" w:cs="Arial"/>
          <w:iCs/>
        </w:rPr>
        <w:t>Cantos populares do Brasil</w:t>
      </w:r>
      <w:r w:rsidRPr="00890E12">
        <w:rPr>
          <w:rFonts w:ascii="Arial" w:hAnsi="Arial" w:cs="Arial"/>
        </w:rPr>
        <w:t xml:space="preserve">, tendo realizado para este, em 1883, uma viagem a </w:t>
      </w:r>
      <w:hyperlink r:id="rId33" w:tooltip="Lisboa" w:history="1">
        <w:r w:rsidRPr="00890E12">
          <w:rPr>
            <w:rStyle w:val="Hyperlink"/>
            <w:rFonts w:ascii="Arial" w:hAnsi="Arial" w:cs="Arial"/>
            <w:color w:val="auto"/>
            <w:u w:val="none"/>
          </w:rPr>
          <w:t>Lisboa</w:t>
        </w:r>
      </w:hyperlink>
      <w:r w:rsidRPr="00890E12">
        <w:rPr>
          <w:rFonts w:ascii="Arial" w:hAnsi="Arial" w:cs="Arial"/>
        </w:rPr>
        <w:t xml:space="preserve"> a fim de publicá-lo. Em 1888 foi publicada a </w:t>
      </w:r>
      <w:r w:rsidRPr="00890E12">
        <w:rPr>
          <w:rFonts w:ascii="Arial" w:hAnsi="Arial" w:cs="Arial"/>
          <w:iCs/>
        </w:rPr>
        <w:t>História da Literatura Brasileira</w:t>
      </w:r>
      <w:r w:rsidRPr="00890E12">
        <w:rPr>
          <w:rFonts w:ascii="Arial" w:hAnsi="Arial" w:cs="Arial"/>
        </w:rPr>
        <w:t xml:space="preserve"> em 2 volumes. </w:t>
      </w:r>
      <w:r>
        <w:rPr>
          <w:rFonts w:ascii="Arial" w:hAnsi="Arial" w:cs="Arial"/>
        </w:rPr>
        <w:t>Alguns exeplmos de estudos literários e obras.</w:t>
      </w:r>
    </w:p>
    <w:p w:rsidR="00890E12" w:rsidRPr="00890E12" w:rsidRDefault="00890E12" w:rsidP="00890E12">
      <w:pPr>
        <w:pStyle w:val="Ttulo3"/>
        <w:rPr>
          <w:rFonts w:ascii="Arial" w:hAnsi="Arial" w:cs="Arial"/>
          <w:color w:val="auto"/>
          <w:sz w:val="24"/>
          <w:szCs w:val="24"/>
        </w:rPr>
      </w:pPr>
      <w:r w:rsidRPr="00890E12">
        <w:rPr>
          <w:rFonts w:ascii="Arial" w:hAnsi="Arial" w:cs="Arial"/>
          <w:color w:val="auto"/>
          <w:sz w:val="24"/>
          <w:szCs w:val="24"/>
        </w:rPr>
        <w:t>Estudos literários</w:t>
      </w:r>
    </w:p>
    <w:p w:rsidR="00890E12" w:rsidRPr="00890E12" w:rsidRDefault="00890E12" w:rsidP="00890E12">
      <w:pPr>
        <w:widowControl/>
        <w:numPr>
          <w:ilvl w:val="0"/>
          <w:numId w:val="28"/>
        </w:numPr>
        <w:autoSpaceDE/>
        <w:autoSpaceDN/>
        <w:spacing w:before="100" w:beforeAutospacing="1" w:after="100" w:afterAutospacing="1"/>
        <w:rPr>
          <w:rFonts w:ascii="Arial" w:hAnsi="Arial" w:cs="Arial"/>
          <w:sz w:val="24"/>
          <w:szCs w:val="24"/>
        </w:rPr>
      </w:pPr>
      <w:r w:rsidRPr="00890E12">
        <w:rPr>
          <w:rFonts w:ascii="Arial" w:hAnsi="Arial" w:cs="Arial"/>
          <w:sz w:val="24"/>
          <w:szCs w:val="24"/>
        </w:rPr>
        <w:t>A poesia contemporânea. Recife, 1869.</w:t>
      </w:r>
    </w:p>
    <w:p w:rsidR="00890E12" w:rsidRPr="00890E12" w:rsidRDefault="00890E12" w:rsidP="00890E12">
      <w:pPr>
        <w:widowControl/>
        <w:numPr>
          <w:ilvl w:val="0"/>
          <w:numId w:val="28"/>
        </w:numPr>
        <w:autoSpaceDE/>
        <w:autoSpaceDN/>
        <w:spacing w:before="100" w:beforeAutospacing="1" w:after="100" w:afterAutospacing="1"/>
        <w:rPr>
          <w:rFonts w:ascii="Arial" w:hAnsi="Arial" w:cs="Arial"/>
          <w:sz w:val="24"/>
          <w:szCs w:val="24"/>
        </w:rPr>
      </w:pPr>
      <w:r w:rsidRPr="00890E12">
        <w:rPr>
          <w:rFonts w:ascii="Arial" w:hAnsi="Arial" w:cs="Arial"/>
          <w:sz w:val="24"/>
          <w:szCs w:val="24"/>
        </w:rPr>
        <w:t>A literatura brasileira e a crítica moderna; ensaio de generalização. Rio de Janeiro: Imp. Industrial de João Paulo Ferreira Dias, 1880. 206p.</w:t>
      </w:r>
    </w:p>
    <w:p w:rsidR="00890E12" w:rsidRPr="00890E12" w:rsidRDefault="00890E12" w:rsidP="00890E12">
      <w:pPr>
        <w:pStyle w:val="Ttulo2"/>
        <w:rPr>
          <w:rFonts w:ascii="Arial" w:hAnsi="Arial" w:cs="Arial"/>
          <w:color w:val="auto"/>
          <w:sz w:val="24"/>
          <w:szCs w:val="24"/>
        </w:rPr>
      </w:pPr>
      <w:r w:rsidRPr="00890E12">
        <w:rPr>
          <w:rFonts w:ascii="Arial" w:hAnsi="Arial" w:cs="Arial"/>
          <w:color w:val="auto"/>
          <w:sz w:val="24"/>
          <w:szCs w:val="24"/>
        </w:rPr>
        <w:t>Obras</w:t>
      </w:r>
    </w:p>
    <w:p w:rsidR="00890E12" w:rsidRPr="00890E12" w:rsidRDefault="00890E12" w:rsidP="00890E12">
      <w:pPr>
        <w:pStyle w:val="Ttulo3"/>
        <w:rPr>
          <w:rFonts w:ascii="Arial" w:hAnsi="Arial" w:cs="Arial"/>
          <w:color w:val="auto"/>
          <w:sz w:val="24"/>
          <w:szCs w:val="24"/>
        </w:rPr>
      </w:pPr>
      <w:r w:rsidRPr="00890E12">
        <w:rPr>
          <w:rFonts w:ascii="Arial" w:hAnsi="Arial" w:cs="Arial"/>
          <w:color w:val="auto"/>
          <w:sz w:val="24"/>
          <w:szCs w:val="24"/>
        </w:rPr>
        <w:t>Filosofia, política e sociologia</w:t>
      </w:r>
    </w:p>
    <w:p w:rsidR="00890E12" w:rsidRPr="00890E12" w:rsidRDefault="00890E12" w:rsidP="00890E12">
      <w:pPr>
        <w:widowControl/>
        <w:numPr>
          <w:ilvl w:val="0"/>
          <w:numId w:val="29"/>
        </w:numPr>
        <w:autoSpaceDE/>
        <w:autoSpaceDN/>
        <w:spacing w:before="100" w:beforeAutospacing="1" w:after="100" w:afterAutospacing="1"/>
        <w:rPr>
          <w:rFonts w:ascii="Arial" w:hAnsi="Arial" w:cs="Arial"/>
          <w:sz w:val="24"/>
          <w:szCs w:val="24"/>
        </w:rPr>
      </w:pPr>
      <w:hyperlink r:id="rId34" w:history="1">
        <w:r w:rsidRPr="00890E12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A filosofia no Brasil: ensaio crítico</w:t>
        </w:r>
      </w:hyperlink>
      <w:r w:rsidRPr="00890E12">
        <w:rPr>
          <w:rFonts w:ascii="Arial" w:hAnsi="Arial" w:cs="Arial"/>
          <w:sz w:val="24"/>
          <w:szCs w:val="24"/>
        </w:rPr>
        <w:t>. Porto Alegre: Tipografia de Deutsche Zeitung, 1878. 192 p.</w:t>
      </w:r>
    </w:p>
    <w:p w:rsidR="00890E12" w:rsidRPr="00890E12" w:rsidRDefault="00890E12" w:rsidP="00890E12">
      <w:pPr>
        <w:widowControl/>
        <w:numPr>
          <w:ilvl w:val="0"/>
          <w:numId w:val="29"/>
        </w:numPr>
        <w:autoSpaceDE/>
        <w:autoSpaceDN/>
        <w:spacing w:before="100" w:beforeAutospacing="1" w:after="100" w:afterAutospacing="1"/>
        <w:rPr>
          <w:rFonts w:ascii="Arial" w:hAnsi="Arial" w:cs="Arial"/>
          <w:sz w:val="24"/>
          <w:szCs w:val="24"/>
        </w:rPr>
      </w:pPr>
      <w:r w:rsidRPr="00890E12">
        <w:rPr>
          <w:rFonts w:ascii="Arial" w:hAnsi="Arial" w:cs="Arial"/>
          <w:sz w:val="24"/>
          <w:szCs w:val="24"/>
        </w:rPr>
        <w:t xml:space="preserve">Interpretação filosófica na evolução dos fatos históricos. Rio de Janeiro, 1880. (Tese de concurso à cadeira de Filosofia do </w:t>
      </w:r>
      <w:hyperlink r:id="rId35" w:tooltip="Colégio Pedro II" w:history="1">
        <w:r w:rsidRPr="00890E12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Colégio Pedro II</w:t>
        </w:r>
      </w:hyperlink>
      <w:r w:rsidRPr="00890E12">
        <w:rPr>
          <w:rFonts w:ascii="Arial" w:hAnsi="Arial" w:cs="Arial"/>
          <w:sz w:val="24"/>
          <w:szCs w:val="24"/>
        </w:rPr>
        <w:t>).</w:t>
      </w:r>
    </w:p>
    <w:p w:rsidR="00890E12" w:rsidRPr="00890E12" w:rsidRDefault="00890E12" w:rsidP="00890E12">
      <w:pPr>
        <w:widowControl/>
        <w:numPr>
          <w:ilvl w:val="0"/>
          <w:numId w:val="29"/>
        </w:numPr>
        <w:autoSpaceDE/>
        <w:autoSpaceDN/>
        <w:spacing w:before="100" w:beforeAutospacing="1" w:after="100" w:afterAutospacing="1"/>
        <w:rPr>
          <w:rFonts w:ascii="Arial" w:hAnsi="Arial" w:cs="Arial"/>
          <w:sz w:val="24"/>
          <w:szCs w:val="24"/>
        </w:rPr>
      </w:pPr>
      <w:hyperlink r:id="rId36" w:tooltip="Ensaio de Filosofia do Direito" w:history="1">
        <w:r w:rsidRPr="00890E12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Ensaios de philosophia do direito</w:t>
        </w:r>
      </w:hyperlink>
      <w:r w:rsidRPr="00890E12">
        <w:rPr>
          <w:rFonts w:ascii="Arial" w:hAnsi="Arial" w:cs="Arial"/>
          <w:sz w:val="24"/>
          <w:szCs w:val="24"/>
        </w:rPr>
        <w:t>. Recife: Companhia Impressora, 1885. 307 p.</w:t>
      </w:r>
    </w:p>
    <w:p w:rsidR="00890E12" w:rsidRPr="00890E12" w:rsidRDefault="00890E12" w:rsidP="00890E12">
      <w:pPr>
        <w:widowControl/>
        <w:numPr>
          <w:ilvl w:val="0"/>
          <w:numId w:val="29"/>
        </w:numPr>
        <w:autoSpaceDE/>
        <w:autoSpaceDN/>
        <w:spacing w:before="100" w:beforeAutospacing="1" w:after="100" w:afterAutospacing="1"/>
        <w:rPr>
          <w:rFonts w:ascii="Arial" w:hAnsi="Arial" w:cs="Arial"/>
          <w:sz w:val="24"/>
          <w:szCs w:val="24"/>
        </w:rPr>
      </w:pPr>
      <w:r w:rsidRPr="00890E12">
        <w:rPr>
          <w:rFonts w:ascii="Arial" w:hAnsi="Arial" w:cs="Arial"/>
          <w:sz w:val="24"/>
          <w:szCs w:val="24"/>
        </w:rPr>
        <w:t>Ensaios de philosophia do direito. Apêndice Gumercindo Bessa. Rio de Janeiro: Cunha e Irmãos Editores, 1895. 264 p.</w:t>
      </w:r>
    </w:p>
    <w:p w:rsidR="00890E12" w:rsidRDefault="00890E12" w:rsidP="00890E12">
      <w:pPr>
        <w:widowControl/>
        <w:autoSpaceDE/>
        <w:autoSpaceDN/>
        <w:spacing w:before="100" w:beforeAutospacing="1" w:after="100" w:afterAutospacing="1"/>
        <w:rPr>
          <w:rFonts w:ascii="Arial" w:hAnsi="Arial" w:cs="Arial"/>
          <w:sz w:val="24"/>
          <w:szCs w:val="24"/>
        </w:rPr>
      </w:pPr>
    </w:p>
    <w:p w:rsidR="00890E12" w:rsidRDefault="00890E12" w:rsidP="00890E12">
      <w:pPr>
        <w:widowControl/>
        <w:autoSpaceDE/>
        <w:autoSpaceDN/>
        <w:spacing w:before="100" w:beforeAutospacing="1" w:after="100" w:afterAutospacing="1"/>
        <w:rPr>
          <w:rFonts w:ascii="Arial" w:hAnsi="Arial" w:cs="Arial"/>
          <w:sz w:val="24"/>
          <w:szCs w:val="24"/>
        </w:rPr>
      </w:pPr>
    </w:p>
    <w:p w:rsidR="00890E12" w:rsidRPr="00890E12" w:rsidRDefault="00890E12" w:rsidP="00890E12">
      <w:pPr>
        <w:widowControl/>
        <w:autoSpaceDE/>
        <w:autoSpaceDN/>
        <w:spacing w:before="100" w:beforeAutospacing="1" w:after="100" w:afterAutospac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pt-BR" w:eastAsia="pt-BR"/>
        </w:rPr>
        <w:lastRenderedPageBreak/>
        <w:drawing>
          <wp:inline distT="0" distB="0" distL="0" distR="0">
            <wp:extent cx="5393689" cy="5271911"/>
            <wp:effectExtent l="0" t="0" r="0" b="5080"/>
            <wp:docPr id="5" name="Imagem 5" descr="C:\Users\01353235505\Downloads\Die_Gartenlaube_(1879)_b_72223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1353235505\Downloads\Die_Gartenlaube_(1879)_b_72223230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27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E12" w:rsidRPr="00890E12" w:rsidRDefault="00890E12" w:rsidP="00890E12">
      <w:pPr>
        <w:tabs>
          <w:tab w:val="left" w:pos="907"/>
        </w:tabs>
        <w:spacing w:line="360" w:lineRule="auto"/>
        <w:jc w:val="both"/>
        <w:rPr>
          <w:rFonts w:ascii="Arial" w:hAnsi="Arial" w:cs="Arial"/>
        </w:rPr>
      </w:pPr>
      <w:r w:rsidRPr="00890E12">
        <w:rPr>
          <w:rFonts w:ascii="Arial" w:hAnsi="Arial" w:cs="Arial"/>
        </w:rPr>
        <w:t xml:space="preserve">Foto 7 . </w:t>
      </w:r>
      <w:r w:rsidRPr="00890E12">
        <w:rPr>
          <w:rFonts w:ascii="Arial" w:hAnsi="Arial" w:cs="Arial"/>
        </w:rPr>
        <w:t>Tobias Barreto de Menezes</w:t>
      </w:r>
    </w:p>
    <w:p w:rsidR="00890E12" w:rsidRDefault="00890E12" w:rsidP="00890E12">
      <w:pPr>
        <w:tabs>
          <w:tab w:val="left" w:pos="907"/>
        </w:tabs>
        <w:spacing w:line="360" w:lineRule="auto"/>
        <w:jc w:val="both"/>
      </w:pPr>
    </w:p>
    <w:p w:rsidR="00890E12" w:rsidRDefault="00890E12" w:rsidP="00890E12">
      <w:pPr>
        <w:tabs>
          <w:tab w:val="left" w:pos="90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90E12">
        <w:rPr>
          <w:rFonts w:ascii="Arial" w:hAnsi="Arial" w:cs="Arial"/>
          <w:bCs/>
          <w:sz w:val="24"/>
          <w:szCs w:val="24"/>
        </w:rPr>
        <w:t>T</w:t>
      </w:r>
      <w:r w:rsidRPr="00890E12">
        <w:rPr>
          <w:rFonts w:ascii="Arial" w:hAnsi="Arial" w:cs="Arial"/>
          <w:bCs/>
          <w:sz w:val="24"/>
          <w:szCs w:val="24"/>
        </w:rPr>
        <w:t>obias Barreto de Menezes</w:t>
      </w:r>
      <w:r w:rsidRPr="00890E12">
        <w:rPr>
          <w:rFonts w:ascii="Arial" w:hAnsi="Arial" w:cs="Arial"/>
          <w:sz w:val="24"/>
          <w:szCs w:val="24"/>
        </w:rPr>
        <w:t xml:space="preserve"> (</w:t>
      </w:r>
      <w:hyperlink r:id="rId38" w:tooltip="Tobias Barreto (Sergipe)" w:history="1">
        <w:r w:rsidRPr="00890E12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Vila de Campos do Rio Real</w:t>
        </w:r>
      </w:hyperlink>
      <w:r w:rsidRPr="00890E12">
        <w:rPr>
          <w:rFonts w:ascii="Arial" w:hAnsi="Arial" w:cs="Arial"/>
          <w:sz w:val="24"/>
          <w:szCs w:val="24"/>
        </w:rPr>
        <w:t xml:space="preserve">, </w:t>
      </w:r>
      <w:hyperlink r:id="rId39" w:tooltip="7 de junho" w:history="1">
        <w:r w:rsidRPr="00890E12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7 de junho</w:t>
        </w:r>
      </w:hyperlink>
      <w:r w:rsidRPr="00890E12">
        <w:rPr>
          <w:rFonts w:ascii="Arial" w:hAnsi="Arial" w:cs="Arial"/>
          <w:sz w:val="24"/>
          <w:szCs w:val="24"/>
        </w:rPr>
        <w:t xml:space="preserve"> de </w:t>
      </w:r>
      <w:hyperlink r:id="rId40" w:tooltip="1839" w:history="1">
        <w:r w:rsidRPr="00890E12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1839</w:t>
        </w:r>
      </w:hyperlink>
      <w:r w:rsidRPr="00890E12">
        <w:rPr>
          <w:rFonts w:ascii="Arial" w:hAnsi="Arial" w:cs="Arial"/>
          <w:sz w:val="24"/>
          <w:szCs w:val="24"/>
        </w:rPr>
        <w:t xml:space="preserve"> – </w:t>
      </w:r>
      <w:hyperlink r:id="rId41" w:tooltip="Recife" w:history="1">
        <w:r w:rsidRPr="00890E12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Recife</w:t>
        </w:r>
      </w:hyperlink>
      <w:r w:rsidRPr="00890E12">
        <w:rPr>
          <w:rFonts w:ascii="Arial" w:hAnsi="Arial" w:cs="Arial"/>
          <w:sz w:val="24"/>
          <w:szCs w:val="24"/>
        </w:rPr>
        <w:t xml:space="preserve">, </w:t>
      </w:r>
      <w:hyperlink r:id="rId42" w:tooltip="26 de junho" w:history="1">
        <w:r w:rsidRPr="00890E12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26 de junho</w:t>
        </w:r>
      </w:hyperlink>
      <w:r w:rsidRPr="00890E12">
        <w:rPr>
          <w:rFonts w:ascii="Arial" w:hAnsi="Arial" w:cs="Arial"/>
          <w:sz w:val="24"/>
          <w:szCs w:val="24"/>
        </w:rPr>
        <w:t xml:space="preserve"> de </w:t>
      </w:r>
      <w:hyperlink r:id="rId43" w:tooltip="1889" w:history="1">
        <w:r w:rsidRPr="00890E12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1889</w:t>
        </w:r>
      </w:hyperlink>
      <w:r w:rsidRPr="00890E12">
        <w:rPr>
          <w:rFonts w:ascii="Arial" w:hAnsi="Arial" w:cs="Arial"/>
          <w:sz w:val="24"/>
          <w:szCs w:val="24"/>
        </w:rPr>
        <w:t xml:space="preserve">) foi um </w:t>
      </w:r>
      <w:hyperlink r:id="rId44" w:tooltip="Filosofia" w:history="1">
        <w:r w:rsidRPr="00890E12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filósofo</w:t>
        </w:r>
      </w:hyperlink>
      <w:r w:rsidRPr="00890E12">
        <w:rPr>
          <w:rFonts w:ascii="Arial" w:hAnsi="Arial" w:cs="Arial"/>
          <w:sz w:val="24"/>
          <w:szCs w:val="24"/>
        </w:rPr>
        <w:t xml:space="preserve">, </w:t>
      </w:r>
      <w:hyperlink r:id="rId45" w:tooltip="Poesia" w:history="1">
        <w:r w:rsidRPr="00890E12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poeta</w:t>
        </w:r>
      </w:hyperlink>
      <w:r w:rsidRPr="00890E12">
        <w:rPr>
          <w:rFonts w:ascii="Arial" w:hAnsi="Arial" w:cs="Arial"/>
          <w:sz w:val="24"/>
          <w:szCs w:val="24"/>
        </w:rPr>
        <w:t xml:space="preserve">, </w:t>
      </w:r>
      <w:hyperlink r:id="rId46" w:tooltip="Crítica" w:history="1">
        <w:r w:rsidRPr="00890E12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crítico</w:t>
        </w:r>
      </w:hyperlink>
      <w:r w:rsidRPr="00890E12">
        <w:rPr>
          <w:rFonts w:ascii="Arial" w:hAnsi="Arial" w:cs="Arial"/>
          <w:sz w:val="24"/>
          <w:szCs w:val="24"/>
        </w:rPr>
        <w:t xml:space="preserve"> e </w:t>
      </w:r>
      <w:hyperlink r:id="rId47" w:tooltip="Direito" w:history="1">
        <w:r w:rsidRPr="00890E12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jurista</w:t>
        </w:r>
      </w:hyperlink>
      <w:r w:rsidRPr="00890E12">
        <w:rPr>
          <w:rFonts w:ascii="Arial" w:hAnsi="Arial" w:cs="Arial"/>
          <w:sz w:val="24"/>
          <w:szCs w:val="24"/>
        </w:rPr>
        <w:t xml:space="preserve"> </w:t>
      </w:r>
      <w:hyperlink r:id="rId48" w:tooltip="Brasil" w:history="1">
        <w:r w:rsidRPr="00890E12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brasileiro</w:t>
        </w:r>
      </w:hyperlink>
      <w:r w:rsidRPr="00890E12">
        <w:rPr>
          <w:rFonts w:ascii="Arial" w:hAnsi="Arial" w:cs="Arial"/>
          <w:sz w:val="24"/>
          <w:szCs w:val="24"/>
        </w:rPr>
        <w:t xml:space="preserve"> e fervoroso integrante da </w:t>
      </w:r>
      <w:hyperlink r:id="rId49" w:tooltip="Escola do Recife" w:history="1">
        <w:r w:rsidRPr="00890E12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Escola do Recife</w:t>
        </w:r>
      </w:hyperlink>
      <w:r w:rsidRPr="00890E12">
        <w:rPr>
          <w:rFonts w:ascii="Arial" w:hAnsi="Arial" w:cs="Arial"/>
          <w:sz w:val="24"/>
          <w:szCs w:val="24"/>
        </w:rPr>
        <w:t xml:space="preserve">, um movimento filosófico de grande força calcado no </w:t>
      </w:r>
      <w:hyperlink r:id="rId50" w:tooltip="Monismo" w:history="1">
        <w:r w:rsidRPr="00890E12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monismo</w:t>
        </w:r>
      </w:hyperlink>
      <w:r w:rsidRPr="00890E12">
        <w:rPr>
          <w:rFonts w:ascii="Arial" w:hAnsi="Arial" w:cs="Arial"/>
          <w:sz w:val="24"/>
          <w:szCs w:val="24"/>
        </w:rPr>
        <w:t xml:space="preserve"> e </w:t>
      </w:r>
      <w:hyperlink r:id="rId51" w:tooltip="Evolucionismo" w:history="1">
        <w:r w:rsidRPr="00890E12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evolucionismo</w:t>
        </w:r>
      </w:hyperlink>
      <w:r w:rsidRPr="00890E12">
        <w:rPr>
          <w:rFonts w:ascii="Arial" w:hAnsi="Arial" w:cs="Arial"/>
          <w:sz w:val="24"/>
          <w:szCs w:val="24"/>
        </w:rPr>
        <w:t xml:space="preserve"> </w:t>
      </w:r>
      <w:hyperlink r:id="rId52" w:tooltip="Europa" w:history="1">
        <w:r w:rsidRPr="00890E12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europeu</w:t>
        </w:r>
      </w:hyperlink>
      <w:r w:rsidRPr="00890E12">
        <w:rPr>
          <w:rFonts w:ascii="Arial" w:hAnsi="Arial" w:cs="Arial"/>
          <w:sz w:val="24"/>
          <w:szCs w:val="24"/>
        </w:rPr>
        <w:t xml:space="preserve">. Foi o fundador do </w:t>
      </w:r>
      <w:hyperlink r:id="rId53" w:tooltip="Condoreirismo" w:history="1">
        <w:r w:rsidRPr="00890E12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condoreirismo</w:t>
        </w:r>
      </w:hyperlink>
      <w:r w:rsidRPr="00890E12">
        <w:rPr>
          <w:rFonts w:ascii="Arial" w:hAnsi="Arial" w:cs="Arial"/>
          <w:sz w:val="24"/>
          <w:szCs w:val="24"/>
        </w:rPr>
        <w:t xml:space="preserve"> brasileiro. Com apoio de seu conterrâneo </w:t>
      </w:r>
      <w:hyperlink r:id="rId54" w:tooltip="Sílvio Romero" w:history="1">
        <w:r w:rsidRPr="00890E12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Sílvio Romero</w:t>
        </w:r>
      </w:hyperlink>
      <w:r w:rsidRPr="00890E12">
        <w:rPr>
          <w:rFonts w:ascii="Arial" w:hAnsi="Arial" w:cs="Arial"/>
          <w:sz w:val="24"/>
          <w:szCs w:val="24"/>
        </w:rPr>
        <w:t xml:space="preserve">, foi designado Patrono da cadeira 38 da </w:t>
      </w:r>
      <w:hyperlink r:id="rId55" w:tooltip="Academia Brasileira de Letras" w:history="1">
        <w:r w:rsidRPr="00890E12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Academia Brasileira de Letras</w:t>
        </w:r>
      </w:hyperlink>
      <w:r>
        <w:rPr>
          <w:rFonts w:ascii="Arial" w:hAnsi="Arial" w:cs="Arial"/>
          <w:sz w:val="24"/>
          <w:szCs w:val="24"/>
        </w:rPr>
        <w:t>.</w:t>
      </w:r>
    </w:p>
    <w:p w:rsidR="00890E12" w:rsidRDefault="00890E12" w:rsidP="00890E12">
      <w:pPr>
        <w:tabs>
          <w:tab w:val="left" w:pos="90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90E12" w:rsidRPr="00890E12" w:rsidRDefault="00890E12" w:rsidP="00890E12">
      <w:pPr>
        <w:pStyle w:val="NormalWeb"/>
        <w:spacing w:line="360" w:lineRule="auto"/>
        <w:jc w:val="both"/>
        <w:rPr>
          <w:rFonts w:ascii="Arial" w:hAnsi="Arial" w:cs="Arial"/>
        </w:rPr>
      </w:pPr>
      <w:r w:rsidRPr="00890E12">
        <w:rPr>
          <w:rFonts w:ascii="Arial" w:hAnsi="Arial" w:cs="Arial"/>
        </w:rPr>
        <w:lastRenderedPageBreak/>
        <w:t xml:space="preserve">Influenciado pelo espiritualismo </w:t>
      </w:r>
      <w:hyperlink r:id="rId56" w:tooltip="França" w:history="1">
        <w:r w:rsidRPr="00890E12">
          <w:rPr>
            <w:rStyle w:val="Hyperlink"/>
            <w:rFonts w:ascii="Arial" w:hAnsi="Arial" w:cs="Arial"/>
            <w:color w:val="auto"/>
            <w:u w:val="none"/>
          </w:rPr>
          <w:t>francês</w:t>
        </w:r>
      </w:hyperlink>
      <w:r w:rsidRPr="00890E12">
        <w:rPr>
          <w:rFonts w:ascii="Arial" w:hAnsi="Arial" w:cs="Arial"/>
        </w:rPr>
        <w:t xml:space="preserve">, passa para o </w:t>
      </w:r>
      <w:hyperlink r:id="rId57" w:tooltip="Naturalismo" w:history="1">
        <w:r w:rsidRPr="00890E12">
          <w:rPr>
            <w:rStyle w:val="Hyperlink"/>
            <w:rFonts w:ascii="Arial" w:hAnsi="Arial" w:cs="Arial"/>
            <w:color w:val="auto"/>
            <w:u w:val="none"/>
          </w:rPr>
          <w:t>naturalismo</w:t>
        </w:r>
      </w:hyperlink>
      <w:r w:rsidRPr="00890E12">
        <w:rPr>
          <w:rFonts w:ascii="Arial" w:hAnsi="Arial" w:cs="Arial"/>
        </w:rPr>
        <w:t xml:space="preserve"> de </w:t>
      </w:r>
      <w:hyperlink r:id="rId58" w:tooltip="Haeckel" w:history="1">
        <w:r w:rsidRPr="00890E12">
          <w:rPr>
            <w:rStyle w:val="Hyperlink"/>
            <w:rFonts w:ascii="Arial" w:hAnsi="Arial" w:cs="Arial"/>
            <w:color w:val="auto"/>
            <w:u w:val="none"/>
          </w:rPr>
          <w:t>Haeckel</w:t>
        </w:r>
      </w:hyperlink>
      <w:r w:rsidRPr="00890E12">
        <w:rPr>
          <w:rFonts w:ascii="Arial" w:hAnsi="Arial" w:cs="Arial"/>
        </w:rPr>
        <w:t xml:space="preserve"> e </w:t>
      </w:r>
      <w:hyperlink r:id="rId59" w:tooltip="Noiré (página não existe)" w:history="1">
        <w:r w:rsidRPr="00890E12">
          <w:rPr>
            <w:rStyle w:val="Hyperlink"/>
            <w:rFonts w:ascii="Arial" w:hAnsi="Arial" w:cs="Arial"/>
            <w:color w:val="auto"/>
            <w:u w:val="none"/>
          </w:rPr>
          <w:t>Noiré</w:t>
        </w:r>
      </w:hyperlink>
      <w:r w:rsidRPr="00890E12">
        <w:rPr>
          <w:rFonts w:ascii="Arial" w:hAnsi="Arial" w:cs="Arial"/>
        </w:rPr>
        <w:t xml:space="preserve"> em 1869, com o artigo </w:t>
      </w:r>
      <w:r w:rsidRPr="00890E12">
        <w:rPr>
          <w:rFonts w:ascii="Arial" w:hAnsi="Arial" w:cs="Arial"/>
          <w:i/>
          <w:iCs/>
        </w:rPr>
        <w:t xml:space="preserve">Sobre a religião natural de </w:t>
      </w:r>
      <w:hyperlink r:id="rId60" w:tooltip="Jules Simon" w:history="1">
        <w:r w:rsidRPr="00890E12">
          <w:rPr>
            <w:rStyle w:val="Hyperlink"/>
            <w:rFonts w:ascii="Arial" w:hAnsi="Arial" w:cs="Arial"/>
            <w:i/>
            <w:iCs/>
            <w:color w:val="auto"/>
            <w:u w:val="none"/>
          </w:rPr>
          <w:t>Jules Simon</w:t>
        </w:r>
      </w:hyperlink>
      <w:r w:rsidRPr="00890E12">
        <w:rPr>
          <w:rFonts w:ascii="Arial" w:hAnsi="Arial" w:cs="Arial"/>
        </w:rPr>
        <w:t xml:space="preserve">. Em 1870, Tobias Barreto passa a defender o </w:t>
      </w:r>
      <w:hyperlink r:id="rId61" w:tooltip="Germanismo" w:history="1">
        <w:r w:rsidRPr="00890E12">
          <w:rPr>
            <w:rStyle w:val="Hyperlink"/>
            <w:rFonts w:ascii="Arial" w:hAnsi="Arial" w:cs="Arial"/>
            <w:color w:val="auto"/>
            <w:u w:val="none"/>
          </w:rPr>
          <w:t>germanismo</w:t>
        </w:r>
      </w:hyperlink>
      <w:r w:rsidRPr="00890E12">
        <w:rPr>
          <w:rFonts w:ascii="Arial" w:hAnsi="Arial" w:cs="Arial"/>
        </w:rPr>
        <w:t xml:space="preserve"> contra o predomínio da </w:t>
      </w:r>
      <w:hyperlink r:id="rId62" w:tooltip="Cultura francesa" w:history="1">
        <w:r w:rsidRPr="00890E12">
          <w:rPr>
            <w:rStyle w:val="Hyperlink"/>
            <w:rFonts w:ascii="Arial" w:hAnsi="Arial" w:cs="Arial"/>
            <w:color w:val="auto"/>
            <w:u w:val="none"/>
          </w:rPr>
          <w:t>cultura francesa</w:t>
        </w:r>
      </w:hyperlink>
      <w:r w:rsidRPr="00890E12">
        <w:rPr>
          <w:rFonts w:ascii="Arial" w:hAnsi="Arial" w:cs="Arial"/>
        </w:rPr>
        <w:t xml:space="preserve"> no Brasil. Nessa época, influenciado pelos alemães, começa, autodidaticamente, a estudar a </w:t>
      </w:r>
      <w:hyperlink r:id="rId63" w:tooltip="Língua alemã" w:history="1">
        <w:r w:rsidRPr="00890E12">
          <w:rPr>
            <w:rStyle w:val="Hyperlink"/>
            <w:rFonts w:ascii="Arial" w:hAnsi="Arial" w:cs="Arial"/>
            <w:color w:val="auto"/>
            <w:u w:val="none"/>
          </w:rPr>
          <w:t>língua alemã</w:t>
        </w:r>
      </w:hyperlink>
      <w:r w:rsidRPr="00890E12">
        <w:rPr>
          <w:rFonts w:ascii="Arial" w:hAnsi="Arial" w:cs="Arial"/>
        </w:rPr>
        <w:t xml:space="preserve"> e alguns de seus autores, com o objetivo de reformar as ideias </w:t>
      </w:r>
      <w:hyperlink r:id="rId64" w:tooltip="Filosofia" w:history="1">
        <w:r w:rsidRPr="00890E12">
          <w:rPr>
            <w:rStyle w:val="Hyperlink"/>
            <w:rFonts w:ascii="Arial" w:hAnsi="Arial" w:cs="Arial"/>
            <w:color w:val="auto"/>
            <w:u w:val="none"/>
          </w:rPr>
          <w:t>filosóficas</w:t>
        </w:r>
      </w:hyperlink>
      <w:r w:rsidRPr="00890E12">
        <w:rPr>
          <w:rFonts w:ascii="Arial" w:hAnsi="Arial" w:cs="Arial"/>
        </w:rPr>
        <w:t xml:space="preserve">, </w:t>
      </w:r>
      <w:hyperlink r:id="rId65" w:tooltip="Política" w:history="1">
        <w:r w:rsidRPr="00890E12">
          <w:rPr>
            <w:rStyle w:val="Hyperlink"/>
            <w:rFonts w:ascii="Arial" w:hAnsi="Arial" w:cs="Arial"/>
            <w:color w:val="auto"/>
            <w:u w:val="none"/>
          </w:rPr>
          <w:t>políticas</w:t>
        </w:r>
      </w:hyperlink>
      <w:r w:rsidRPr="00890E12">
        <w:rPr>
          <w:rFonts w:ascii="Arial" w:hAnsi="Arial" w:cs="Arial"/>
        </w:rPr>
        <w:t xml:space="preserve"> e </w:t>
      </w:r>
      <w:hyperlink r:id="rId66" w:tooltip="Literatura" w:history="1">
        <w:r w:rsidRPr="00890E12">
          <w:rPr>
            <w:rStyle w:val="Hyperlink"/>
            <w:rFonts w:ascii="Arial" w:hAnsi="Arial" w:cs="Arial"/>
            <w:color w:val="auto"/>
            <w:u w:val="none"/>
          </w:rPr>
          <w:t>literárias</w:t>
        </w:r>
      </w:hyperlink>
      <w:r w:rsidRPr="00890E12">
        <w:rPr>
          <w:rFonts w:ascii="Arial" w:hAnsi="Arial" w:cs="Arial"/>
        </w:rPr>
        <w:t xml:space="preserve">. </w:t>
      </w:r>
    </w:p>
    <w:p w:rsidR="00890E12" w:rsidRPr="00890E12" w:rsidRDefault="00890E12" w:rsidP="00890E12">
      <w:pPr>
        <w:pStyle w:val="NormalWeb"/>
        <w:spacing w:line="360" w:lineRule="auto"/>
        <w:jc w:val="both"/>
        <w:rPr>
          <w:rFonts w:ascii="Arial" w:hAnsi="Arial" w:cs="Arial"/>
        </w:rPr>
      </w:pPr>
      <w:r w:rsidRPr="00890E12">
        <w:rPr>
          <w:rFonts w:ascii="Arial" w:hAnsi="Arial" w:cs="Arial"/>
        </w:rPr>
        <w:t xml:space="preserve">Sua biblioteca tinha cerca de 437 livros dos quais 102 eram alemães, após sua morte foi comprada pelo governo de </w:t>
      </w:r>
      <w:hyperlink r:id="rId67" w:tooltip="Pernambuco" w:history="1">
        <w:r w:rsidRPr="00890E12">
          <w:rPr>
            <w:rStyle w:val="Hyperlink"/>
            <w:rFonts w:ascii="Arial" w:hAnsi="Arial" w:cs="Arial"/>
            <w:color w:val="auto"/>
            <w:u w:val="none"/>
          </w:rPr>
          <w:t>Pernambuco</w:t>
        </w:r>
      </w:hyperlink>
      <w:r w:rsidRPr="00890E12">
        <w:rPr>
          <w:rFonts w:ascii="Arial" w:hAnsi="Arial" w:cs="Arial"/>
        </w:rPr>
        <w:t xml:space="preserve"> que as encaminhou para </w:t>
      </w:r>
      <w:hyperlink r:id="rId68" w:tooltip="Faculdade de Direito do Recife" w:history="1">
        <w:r w:rsidRPr="00890E12">
          <w:rPr>
            <w:rStyle w:val="Hyperlink"/>
            <w:rFonts w:ascii="Arial" w:hAnsi="Arial" w:cs="Arial"/>
            <w:color w:val="auto"/>
            <w:u w:val="none"/>
          </w:rPr>
          <w:t>Faculdade de Direito do Recife</w:t>
        </w:r>
      </w:hyperlink>
      <w:r w:rsidRPr="00890E12">
        <w:rPr>
          <w:rFonts w:ascii="Arial" w:hAnsi="Arial" w:cs="Arial"/>
        </w:rPr>
        <w:t>.</w:t>
      </w:r>
      <w:r w:rsidRPr="00890E12">
        <w:rPr>
          <w:rFonts w:ascii="Arial" w:hAnsi="Arial" w:cs="Arial"/>
        </w:rPr>
        <w:t xml:space="preserve"> </w:t>
      </w:r>
    </w:p>
    <w:p w:rsidR="00890E12" w:rsidRPr="00890E12" w:rsidRDefault="00890E12" w:rsidP="00890E12">
      <w:pPr>
        <w:pStyle w:val="NormalWeb"/>
        <w:spacing w:line="360" w:lineRule="auto"/>
        <w:jc w:val="both"/>
        <w:rPr>
          <w:rFonts w:ascii="Arial" w:hAnsi="Arial" w:cs="Arial"/>
        </w:rPr>
      </w:pPr>
      <w:r w:rsidRPr="00890E12">
        <w:rPr>
          <w:rFonts w:ascii="Arial" w:hAnsi="Arial" w:cs="Arial"/>
        </w:rPr>
        <w:t xml:space="preserve">Fundou na cidade de </w:t>
      </w:r>
      <w:hyperlink r:id="rId69" w:tooltip="Escada (Pernambuco)" w:history="1">
        <w:r w:rsidRPr="00890E12">
          <w:rPr>
            <w:rStyle w:val="Hyperlink"/>
            <w:rFonts w:ascii="Arial" w:hAnsi="Arial" w:cs="Arial"/>
            <w:color w:val="auto"/>
            <w:u w:val="none"/>
          </w:rPr>
          <w:t>Escada</w:t>
        </w:r>
      </w:hyperlink>
      <w:r w:rsidRPr="00890E12">
        <w:rPr>
          <w:rFonts w:ascii="Arial" w:hAnsi="Arial" w:cs="Arial"/>
        </w:rPr>
        <w:t xml:space="preserve">, próxima ao Recife, onde morou por dez anos, o periódico </w:t>
      </w:r>
      <w:r w:rsidRPr="00890E12">
        <w:rPr>
          <w:rFonts w:ascii="Arial" w:hAnsi="Arial" w:cs="Arial"/>
          <w:i/>
          <w:iCs/>
        </w:rPr>
        <w:t>Deutscher Kämpfer</w:t>
      </w:r>
      <w:r w:rsidRPr="00890E12">
        <w:rPr>
          <w:rFonts w:ascii="Arial" w:hAnsi="Arial" w:cs="Arial"/>
        </w:rPr>
        <w:t xml:space="preserve"> (em </w:t>
      </w:r>
      <w:hyperlink r:id="rId70" w:tooltip="Língua portuguesa" w:history="1">
        <w:r w:rsidRPr="00890E12">
          <w:rPr>
            <w:rStyle w:val="Hyperlink"/>
            <w:rFonts w:ascii="Arial" w:hAnsi="Arial" w:cs="Arial"/>
            <w:color w:val="auto"/>
            <w:u w:val="none"/>
          </w:rPr>
          <w:t>português</w:t>
        </w:r>
      </w:hyperlink>
      <w:r w:rsidRPr="00890E12">
        <w:rPr>
          <w:rFonts w:ascii="Arial" w:hAnsi="Arial" w:cs="Arial"/>
        </w:rPr>
        <w:t xml:space="preserve">, </w:t>
      </w:r>
      <w:r w:rsidRPr="00890E12">
        <w:rPr>
          <w:rFonts w:ascii="Arial" w:hAnsi="Arial" w:cs="Arial"/>
          <w:i/>
          <w:iCs/>
        </w:rPr>
        <w:t>Lutador Alemão</w:t>
      </w:r>
      <w:r w:rsidRPr="00890E12">
        <w:rPr>
          <w:rFonts w:ascii="Arial" w:hAnsi="Arial" w:cs="Arial"/>
        </w:rPr>
        <w:t xml:space="preserve">) que teve pouca repercussão e curta existência. </w:t>
      </w:r>
    </w:p>
    <w:p w:rsidR="00890E12" w:rsidRPr="00890E12" w:rsidRDefault="00890E12" w:rsidP="00890E12">
      <w:pPr>
        <w:pStyle w:val="NormalWeb"/>
        <w:spacing w:line="360" w:lineRule="auto"/>
        <w:jc w:val="both"/>
        <w:rPr>
          <w:rFonts w:ascii="Arial" w:hAnsi="Arial" w:cs="Arial"/>
        </w:rPr>
      </w:pPr>
      <w:r w:rsidRPr="00890E12">
        <w:rPr>
          <w:rFonts w:ascii="Arial" w:hAnsi="Arial" w:cs="Arial"/>
        </w:rPr>
        <w:t xml:space="preserve">Tobias Barreto escreveu ainda </w:t>
      </w:r>
      <w:r w:rsidRPr="00890E12">
        <w:rPr>
          <w:rFonts w:ascii="Arial" w:hAnsi="Arial" w:cs="Arial"/>
          <w:i/>
          <w:iCs/>
        </w:rPr>
        <w:t>Estudos Alemães</w:t>
      </w:r>
      <w:r w:rsidRPr="00890E12">
        <w:rPr>
          <w:rFonts w:ascii="Arial" w:hAnsi="Arial" w:cs="Arial"/>
        </w:rPr>
        <w:t xml:space="preserve">, importante trabalho para a difusão da </w:t>
      </w:r>
      <w:hyperlink r:id="rId71" w:tooltip="Germanística" w:history="1">
        <w:r w:rsidRPr="00890E12">
          <w:rPr>
            <w:rStyle w:val="Hyperlink"/>
            <w:rFonts w:ascii="Arial" w:hAnsi="Arial" w:cs="Arial"/>
            <w:color w:val="auto"/>
            <w:u w:val="none"/>
          </w:rPr>
          <w:t>germanística</w:t>
        </w:r>
      </w:hyperlink>
      <w:r w:rsidRPr="00890E12">
        <w:rPr>
          <w:rFonts w:ascii="Arial" w:hAnsi="Arial" w:cs="Arial"/>
        </w:rPr>
        <w:t xml:space="preserve">, mas que foi duramente criticado, por se tratar apenas, segundo alguns, de uma </w:t>
      </w:r>
      <w:hyperlink r:id="rId72" w:tooltip="Paráfrase" w:history="1">
        <w:r w:rsidRPr="00890E12">
          <w:rPr>
            <w:rStyle w:val="Hyperlink"/>
            <w:rFonts w:ascii="Arial" w:hAnsi="Arial" w:cs="Arial"/>
            <w:color w:val="auto"/>
            <w:u w:val="none"/>
          </w:rPr>
          <w:t>paráfrase</w:t>
        </w:r>
      </w:hyperlink>
      <w:r w:rsidRPr="00890E12">
        <w:rPr>
          <w:rFonts w:ascii="Arial" w:hAnsi="Arial" w:cs="Arial"/>
        </w:rPr>
        <w:t xml:space="preserve"> de autores alemães. </w:t>
      </w:r>
    </w:p>
    <w:p w:rsidR="00890E12" w:rsidRPr="00890E12" w:rsidRDefault="00890E12" w:rsidP="00890E12">
      <w:pPr>
        <w:pStyle w:val="NormalWeb"/>
        <w:spacing w:line="360" w:lineRule="auto"/>
        <w:jc w:val="both"/>
        <w:rPr>
          <w:rFonts w:ascii="Arial" w:hAnsi="Arial" w:cs="Arial"/>
        </w:rPr>
      </w:pPr>
      <w:r w:rsidRPr="00890E12">
        <w:rPr>
          <w:rFonts w:ascii="Arial" w:hAnsi="Arial" w:cs="Arial"/>
        </w:rPr>
        <w:t xml:space="preserve">Iniciou o </w:t>
      </w:r>
      <w:hyperlink r:id="rId73" w:tooltip="Movimento estético" w:history="1">
        <w:r w:rsidRPr="00890E12">
          <w:rPr>
            <w:rStyle w:val="Hyperlink"/>
            <w:rFonts w:ascii="Arial" w:hAnsi="Arial" w:cs="Arial"/>
            <w:color w:val="auto"/>
            <w:u w:val="none"/>
          </w:rPr>
          <w:t>movimento</w:t>
        </w:r>
      </w:hyperlink>
      <w:r w:rsidRPr="00890E12">
        <w:rPr>
          <w:rFonts w:ascii="Arial" w:hAnsi="Arial" w:cs="Arial"/>
        </w:rPr>
        <w:t xml:space="preserve"> denominado </w:t>
      </w:r>
      <w:hyperlink r:id="rId74" w:tooltip="Condoreirismo" w:history="1">
        <w:r w:rsidRPr="00890E12">
          <w:rPr>
            <w:rStyle w:val="Hyperlink"/>
            <w:rFonts w:ascii="Arial" w:hAnsi="Arial" w:cs="Arial"/>
            <w:color w:val="auto"/>
            <w:u w:val="none"/>
          </w:rPr>
          <w:t>condoreirismo</w:t>
        </w:r>
      </w:hyperlink>
      <w:r w:rsidRPr="00890E12">
        <w:rPr>
          <w:rFonts w:ascii="Arial" w:hAnsi="Arial" w:cs="Arial"/>
        </w:rPr>
        <w:t xml:space="preserve"> </w:t>
      </w:r>
      <w:hyperlink r:id="rId75" w:tooltip="Victor Hugo" w:history="1">
        <w:r w:rsidRPr="00890E12">
          <w:rPr>
            <w:rStyle w:val="Hyperlink"/>
            <w:rFonts w:ascii="Arial" w:hAnsi="Arial" w:cs="Arial"/>
            <w:color w:val="auto"/>
            <w:u w:val="none"/>
          </w:rPr>
          <w:t>hugoano</w:t>
        </w:r>
      </w:hyperlink>
      <w:r w:rsidRPr="00890E12">
        <w:rPr>
          <w:rFonts w:ascii="Arial" w:hAnsi="Arial" w:cs="Arial"/>
        </w:rPr>
        <w:t xml:space="preserve"> na </w:t>
      </w:r>
      <w:hyperlink r:id="rId76" w:tooltip="Poesia brasileira" w:history="1">
        <w:r w:rsidRPr="00890E12">
          <w:rPr>
            <w:rStyle w:val="Hyperlink"/>
            <w:rFonts w:ascii="Arial" w:hAnsi="Arial" w:cs="Arial"/>
            <w:color w:val="auto"/>
            <w:u w:val="none"/>
          </w:rPr>
          <w:t>poesia brasileira</w:t>
        </w:r>
      </w:hyperlink>
      <w:r w:rsidRPr="00890E12">
        <w:rPr>
          <w:rFonts w:ascii="Arial" w:hAnsi="Arial" w:cs="Arial"/>
        </w:rPr>
        <w:t xml:space="preserve">. </w:t>
      </w:r>
    </w:p>
    <w:p w:rsidR="00890E12" w:rsidRPr="00890E12" w:rsidRDefault="00890E12" w:rsidP="00890E12">
      <w:pPr>
        <w:pStyle w:val="Ttulo2"/>
        <w:spacing w:line="36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890E12">
        <w:rPr>
          <w:rFonts w:ascii="Arial" w:hAnsi="Arial" w:cs="Arial"/>
          <w:color w:val="auto"/>
          <w:sz w:val="24"/>
          <w:szCs w:val="24"/>
        </w:rPr>
        <w:t>Obras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bookmarkStart w:id="0" w:name="_GoBack"/>
      <w:bookmarkEnd w:id="0"/>
      <w:r>
        <w:rPr>
          <w:rFonts w:ascii="Arial" w:hAnsi="Arial" w:cs="Arial"/>
          <w:color w:val="auto"/>
          <w:sz w:val="24"/>
          <w:szCs w:val="24"/>
        </w:rPr>
        <w:t xml:space="preserve">de </w:t>
      </w:r>
      <w:r w:rsidRPr="00890E12">
        <w:rPr>
          <w:rFonts w:ascii="Arial" w:hAnsi="Arial" w:cs="Arial"/>
          <w:color w:val="auto"/>
          <w:sz w:val="24"/>
          <w:szCs w:val="24"/>
        </w:rPr>
        <w:t xml:space="preserve">Tobias Barreto. </w:t>
      </w:r>
    </w:p>
    <w:p w:rsidR="00890E12" w:rsidRPr="00890E12" w:rsidRDefault="00890E12" w:rsidP="00890E1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90E12">
        <w:rPr>
          <w:rFonts w:ascii="Arial" w:hAnsi="Arial" w:cs="Arial"/>
          <w:sz w:val="24"/>
          <w:szCs w:val="24"/>
        </w:rPr>
        <w:t>Filosofia</w:t>
      </w:r>
    </w:p>
    <w:p w:rsidR="00890E12" w:rsidRPr="00890E12" w:rsidRDefault="00890E12" w:rsidP="00890E12">
      <w:pPr>
        <w:pStyle w:val="NormalWeb"/>
        <w:spacing w:line="360" w:lineRule="auto"/>
        <w:jc w:val="both"/>
        <w:rPr>
          <w:rFonts w:ascii="Arial" w:hAnsi="Arial" w:cs="Arial"/>
        </w:rPr>
      </w:pPr>
      <w:r w:rsidRPr="00890E12">
        <w:rPr>
          <w:rFonts w:ascii="Arial" w:hAnsi="Arial" w:cs="Arial"/>
        </w:rPr>
        <w:t xml:space="preserve">Suas obras completas publicadas pelo </w:t>
      </w:r>
      <w:hyperlink r:id="rId77" w:tooltip="Instituto Nacional do Livro" w:history="1">
        <w:r w:rsidRPr="00890E12">
          <w:rPr>
            <w:rStyle w:val="Hyperlink"/>
            <w:rFonts w:ascii="Arial" w:hAnsi="Arial" w:cs="Arial"/>
            <w:color w:val="auto"/>
            <w:u w:val="none"/>
          </w:rPr>
          <w:t>Instituto Nacional do Livro</w:t>
        </w:r>
      </w:hyperlink>
      <w:r w:rsidRPr="00890E12">
        <w:rPr>
          <w:rFonts w:ascii="Arial" w:hAnsi="Arial" w:cs="Arial"/>
        </w:rPr>
        <w:t xml:space="preserve">: </w:t>
      </w:r>
    </w:p>
    <w:p w:rsidR="00890E12" w:rsidRPr="00890E12" w:rsidRDefault="00890E12" w:rsidP="00890E12">
      <w:pPr>
        <w:widowControl/>
        <w:numPr>
          <w:ilvl w:val="0"/>
          <w:numId w:val="30"/>
        </w:numPr>
        <w:autoSpaceDE/>
        <w:autoSpaceDN/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 w:rsidRPr="00890E12">
        <w:rPr>
          <w:rFonts w:ascii="Arial" w:hAnsi="Arial" w:cs="Arial"/>
          <w:i/>
          <w:iCs/>
          <w:sz w:val="24"/>
          <w:szCs w:val="24"/>
        </w:rPr>
        <w:t>Ensaios e estudos de filosofia e crítica</w:t>
      </w:r>
      <w:r w:rsidRPr="00890E12">
        <w:rPr>
          <w:rFonts w:ascii="Arial" w:hAnsi="Arial" w:cs="Arial"/>
          <w:sz w:val="24"/>
          <w:szCs w:val="24"/>
        </w:rPr>
        <w:t xml:space="preserve"> (1875)</w:t>
      </w:r>
    </w:p>
    <w:p w:rsidR="00890E12" w:rsidRPr="00890E12" w:rsidRDefault="00890E12" w:rsidP="00890E12">
      <w:pPr>
        <w:widowControl/>
        <w:numPr>
          <w:ilvl w:val="0"/>
          <w:numId w:val="30"/>
        </w:numPr>
        <w:autoSpaceDE/>
        <w:autoSpaceDN/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 w:rsidRPr="00890E12">
        <w:rPr>
          <w:rFonts w:ascii="Arial" w:hAnsi="Arial" w:cs="Arial"/>
          <w:i/>
          <w:iCs/>
          <w:sz w:val="24"/>
          <w:szCs w:val="24"/>
        </w:rPr>
        <w:t>Brasilien, wie es ist</w:t>
      </w:r>
      <w:r w:rsidRPr="00890E12">
        <w:rPr>
          <w:rFonts w:ascii="Arial" w:hAnsi="Arial" w:cs="Arial"/>
          <w:sz w:val="24"/>
          <w:szCs w:val="24"/>
        </w:rPr>
        <w:t xml:space="preserve"> (1876)</w:t>
      </w:r>
    </w:p>
    <w:p w:rsidR="00890E12" w:rsidRPr="00890E12" w:rsidRDefault="00890E12" w:rsidP="00890E12">
      <w:pPr>
        <w:widowControl/>
        <w:numPr>
          <w:ilvl w:val="0"/>
          <w:numId w:val="30"/>
        </w:numPr>
        <w:autoSpaceDE/>
        <w:autoSpaceDN/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 w:rsidRPr="00890E12">
        <w:rPr>
          <w:rFonts w:ascii="Arial" w:hAnsi="Arial" w:cs="Arial"/>
          <w:i/>
          <w:iCs/>
          <w:sz w:val="24"/>
          <w:szCs w:val="24"/>
        </w:rPr>
        <w:t>Ensaio de pré-história da literatura alemã</w:t>
      </w:r>
      <w:r w:rsidRPr="00890E12">
        <w:rPr>
          <w:rFonts w:ascii="Arial" w:hAnsi="Arial" w:cs="Arial"/>
          <w:sz w:val="24"/>
          <w:szCs w:val="24"/>
        </w:rPr>
        <w:t xml:space="preserve">, </w:t>
      </w:r>
      <w:r w:rsidRPr="00890E12">
        <w:rPr>
          <w:rFonts w:ascii="Arial" w:hAnsi="Arial" w:cs="Arial"/>
          <w:i/>
          <w:iCs/>
          <w:sz w:val="24"/>
          <w:szCs w:val="24"/>
        </w:rPr>
        <w:t>Filosofia e crítica</w:t>
      </w:r>
      <w:r w:rsidRPr="00890E12">
        <w:rPr>
          <w:rFonts w:ascii="Arial" w:hAnsi="Arial" w:cs="Arial"/>
          <w:sz w:val="24"/>
          <w:szCs w:val="24"/>
        </w:rPr>
        <w:t xml:space="preserve">, </w:t>
      </w:r>
      <w:r w:rsidRPr="00890E12">
        <w:rPr>
          <w:rFonts w:ascii="Arial" w:hAnsi="Arial" w:cs="Arial"/>
          <w:i/>
          <w:iCs/>
          <w:sz w:val="24"/>
          <w:szCs w:val="24"/>
        </w:rPr>
        <w:t>Estudos alemães</w:t>
      </w:r>
      <w:r w:rsidRPr="00890E12">
        <w:rPr>
          <w:rFonts w:ascii="Arial" w:hAnsi="Arial" w:cs="Arial"/>
          <w:sz w:val="24"/>
          <w:szCs w:val="24"/>
        </w:rPr>
        <w:t xml:space="preserve"> (1879)</w:t>
      </w:r>
    </w:p>
    <w:p w:rsidR="00890E12" w:rsidRPr="00890E12" w:rsidRDefault="00890E12" w:rsidP="00890E12">
      <w:pPr>
        <w:tabs>
          <w:tab w:val="left" w:pos="90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890E12" w:rsidRPr="00890E1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00AF" w:rsidRDefault="00D100AF" w:rsidP="0062671E">
      <w:r>
        <w:separator/>
      </w:r>
    </w:p>
  </w:endnote>
  <w:endnote w:type="continuationSeparator" w:id="0">
    <w:p w:rsidR="00D100AF" w:rsidRDefault="00D100AF" w:rsidP="006267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6314559"/>
      <w:docPartObj>
        <w:docPartGallery w:val="Page Numbers (Bottom of Page)"/>
        <w:docPartUnique/>
      </w:docPartObj>
    </w:sdtPr>
    <w:sdtEndPr/>
    <w:sdtContent>
      <w:p w:rsidR="00C66CBD" w:rsidRDefault="00C66CB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41E7">
          <w:rPr>
            <w:noProof/>
          </w:rPr>
          <w:t>2</w:t>
        </w:r>
        <w:r>
          <w:fldChar w:fldCharType="end"/>
        </w:r>
      </w:p>
    </w:sdtContent>
  </w:sdt>
  <w:p w:rsidR="00961F6C" w:rsidRDefault="00961F6C">
    <w:pPr>
      <w:pStyle w:val="Corpodetex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00AF" w:rsidRDefault="00D100AF" w:rsidP="0062671E">
      <w:r>
        <w:separator/>
      </w:r>
    </w:p>
  </w:footnote>
  <w:footnote w:type="continuationSeparator" w:id="0">
    <w:p w:rsidR="00D100AF" w:rsidRDefault="00D100AF" w:rsidP="006267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71E" w:rsidRDefault="0062671E" w:rsidP="0062671E">
    <w:pPr>
      <w:pStyle w:val="Cabealho"/>
      <w:jc w:val="center"/>
    </w:pPr>
    <w:r>
      <w:rPr>
        <w:noProof/>
        <w:lang w:val="pt-BR" w:eastAsia="pt-BR"/>
      </w:rPr>
      <w:drawing>
        <wp:inline distT="0" distB="0" distL="0" distR="0" wp14:anchorId="2107216C" wp14:editId="2999FE95">
          <wp:extent cx="2514600" cy="97472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429" cy="9796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14.05pt;height:14.05pt" o:bullet="t">
        <v:imagedata r:id="rId1" o:title="mso302"/>
      </v:shape>
    </w:pict>
  </w:numPicBullet>
  <w:abstractNum w:abstractNumId="0">
    <w:nsid w:val="01F95D01"/>
    <w:multiLevelType w:val="hybridMultilevel"/>
    <w:tmpl w:val="68445A06"/>
    <w:lvl w:ilvl="0" w:tplc="35E28166">
      <w:start w:val="1"/>
      <w:numFmt w:val="upperRoman"/>
      <w:lvlText w:val="%1"/>
      <w:lvlJc w:val="left"/>
      <w:pPr>
        <w:ind w:left="384" w:hanging="156"/>
      </w:pPr>
      <w:rPr>
        <w:rFonts w:ascii="Times New Roman" w:eastAsia="Times New Roman" w:hAnsi="Times New Roman" w:cs="Times New Roman" w:hint="default"/>
        <w:w w:val="99"/>
        <w:sz w:val="25"/>
        <w:szCs w:val="25"/>
        <w:lang w:val="pt-PT" w:eastAsia="en-US" w:bidi="ar-SA"/>
      </w:rPr>
    </w:lvl>
    <w:lvl w:ilvl="1" w:tplc="C164CC78">
      <w:numFmt w:val="bullet"/>
      <w:lvlText w:val="•"/>
      <w:lvlJc w:val="left"/>
      <w:pPr>
        <w:ind w:left="1272" w:hanging="156"/>
      </w:pPr>
      <w:rPr>
        <w:rFonts w:hint="default"/>
        <w:lang w:val="pt-PT" w:eastAsia="en-US" w:bidi="ar-SA"/>
      </w:rPr>
    </w:lvl>
    <w:lvl w:ilvl="2" w:tplc="ABE02E86">
      <w:numFmt w:val="bullet"/>
      <w:lvlText w:val="•"/>
      <w:lvlJc w:val="left"/>
      <w:pPr>
        <w:ind w:left="2164" w:hanging="156"/>
      </w:pPr>
      <w:rPr>
        <w:rFonts w:hint="default"/>
        <w:lang w:val="pt-PT" w:eastAsia="en-US" w:bidi="ar-SA"/>
      </w:rPr>
    </w:lvl>
    <w:lvl w:ilvl="3" w:tplc="39D2AC56">
      <w:numFmt w:val="bullet"/>
      <w:lvlText w:val="•"/>
      <w:lvlJc w:val="left"/>
      <w:pPr>
        <w:ind w:left="3056" w:hanging="156"/>
      </w:pPr>
      <w:rPr>
        <w:rFonts w:hint="default"/>
        <w:lang w:val="pt-PT" w:eastAsia="en-US" w:bidi="ar-SA"/>
      </w:rPr>
    </w:lvl>
    <w:lvl w:ilvl="4" w:tplc="D6F03976">
      <w:numFmt w:val="bullet"/>
      <w:lvlText w:val="•"/>
      <w:lvlJc w:val="left"/>
      <w:pPr>
        <w:ind w:left="3948" w:hanging="156"/>
      </w:pPr>
      <w:rPr>
        <w:rFonts w:hint="default"/>
        <w:lang w:val="pt-PT" w:eastAsia="en-US" w:bidi="ar-SA"/>
      </w:rPr>
    </w:lvl>
    <w:lvl w:ilvl="5" w:tplc="C20E47F0">
      <w:numFmt w:val="bullet"/>
      <w:lvlText w:val="•"/>
      <w:lvlJc w:val="left"/>
      <w:pPr>
        <w:ind w:left="4840" w:hanging="156"/>
      </w:pPr>
      <w:rPr>
        <w:rFonts w:hint="default"/>
        <w:lang w:val="pt-PT" w:eastAsia="en-US" w:bidi="ar-SA"/>
      </w:rPr>
    </w:lvl>
    <w:lvl w:ilvl="6" w:tplc="193ECB34">
      <w:numFmt w:val="bullet"/>
      <w:lvlText w:val="•"/>
      <w:lvlJc w:val="left"/>
      <w:pPr>
        <w:ind w:left="5732" w:hanging="156"/>
      </w:pPr>
      <w:rPr>
        <w:rFonts w:hint="default"/>
        <w:lang w:val="pt-PT" w:eastAsia="en-US" w:bidi="ar-SA"/>
      </w:rPr>
    </w:lvl>
    <w:lvl w:ilvl="7" w:tplc="3F482FDC">
      <w:numFmt w:val="bullet"/>
      <w:lvlText w:val="•"/>
      <w:lvlJc w:val="left"/>
      <w:pPr>
        <w:ind w:left="6624" w:hanging="156"/>
      </w:pPr>
      <w:rPr>
        <w:rFonts w:hint="default"/>
        <w:lang w:val="pt-PT" w:eastAsia="en-US" w:bidi="ar-SA"/>
      </w:rPr>
    </w:lvl>
    <w:lvl w:ilvl="8" w:tplc="673864EA">
      <w:numFmt w:val="bullet"/>
      <w:lvlText w:val="•"/>
      <w:lvlJc w:val="left"/>
      <w:pPr>
        <w:ind w:left="7516" w:hanging="156"/>
      </w:pPr>
      <w:rPr>
        <w:rFonts w:hint="default"/>
        <w:lang w:val="pt-PT" w:eastAsia="en-US" w:bidi="ar-SA"/>
      </w:rPr>
    </w:lvl>
  </w:abstractNum>
  <w:abstractNum w:abstractNumId="1">
    <w:nsid w:val="0312722D"/>
    <w:multiLevelType w:val="multilevel"/>
    <w:tmpl w:val="E8BC1F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0A1C1210"/>
    <w:multiLevelType w:val="hybridMultilevel"/>
    <w:tmpl w:val="7BE4520A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626DD6"/>
    <w:multiLevelType w:val="hybridMultilevel"/>
    <w:tmpl w:val="221011F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997634"/>
    <w:multiLevelType w:val="hybridMultilevel"/>
    <w:tmpl w:val="0CBCC7F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BC20E0"/>
    <w:multiLevelType w:val="multilevel"/>
    <w:tmpl w:val="B6A09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4F7FFC"/>
    <w:multiLevelType w:val="hybridMultilevel"/>
    <w:tmpl w:val="90629C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772378"/>
    <w:multiLevelType w:val="multilevel"/>
    <w:tmpl w:val="C534F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E711EBC"/>
    <w:multiLevelType w:val="multilevel"/>
    <w:tmpl w:val="7C462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9A7318"/>
    <w:multiLevelType w:val="hybridMultilevel"/>
    <w:tmpl w:val="3B36EF36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96426F"/>
    <w:multiLevelType w:val="hybridMultilevel"/>
    <w:tmpl w:val="CCD8245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5A6B03"/>
    <w:multiLevelType w:val="multilevel"/>
    <w:tmpl w:val="49A49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AAE0D07"/>
    <w:multiLevelType w:val="multilevel"/>
    <w:tmpl w:val="FA702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B6625D5"/>
    <w:multiLevelType w:val="multilevel"/>
    <w:tmpl w:val="1CE26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902D13"/>
    <w:multiLevelType w:val="hybridMultilevel"/>
    <w:tmpl w:val="CC08FE4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314A3B"/>
    <w:multiLevelType w:val="multilevel"/>
    <w:tmpl w:val="0810C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7DA63D0"/>
    <w:multiLevelType w:val="hybridMultilevel"/>
    <w:tmpl w:val="21FAFB08"/>
    <w:lvl w:ilvl="0" w:tplc="CC1E5040">
      <w:start w:val="10"/>
      <w:numFmt w:val="upperRoman"/>
      <w:lvlText w:val="%1-"/>
      <w:lvlJc w:val="left"/>
      <w:pPr>
        <w:ind w:left="110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64" w:hanging="360"/>
      </w:pPr>
    </w:lvl>
    <w:lvl w:ilvl="2" w:tplc="0416001B" w:tentative="1">
      <w:start w:val="1"/>
      <w:numFmt w:val="lowerRoman"/>
      <w:lvlText w:val="%3."/>
      <w:lvlJc w:val="right"/>
      <w:pPr>
        <w:ind w:left="2184" w:hanging="180"/>
      </w:pPr>
    </w:lvl>
    <w:lvl w:ilvl="3" w:tplc="0416000F" w:tentative="1">
      <w:start w:val="1"/>
      <w:numFmt w:val="decimal"/>
      <w:lvlText w:val="%4."/>
      <w:lvlJc w:val="left"/>
      <w:pPr>
        <w:ind w:left="2904" w:hanging="360"/>
      </w:pPr>
    </w:lvl>
    <w:lvl w:ilvl="4" w:tplc="04160019" w:tentative="1">
      <w:start w:val="1"/>
      <w:numFmt w:val="lowerLetter"/>
      <w:lvlText w:val="%5."/>
      <w:lvlJc w:val="left"/>
      <w:pPr>
        <w:ind w:left="3624" w:hanging="360"/>
      </w:pPr>
    </w:lvl>
    <w:lvl w:ilvl="5" w:tplc="0416001B" w:tentative="1">
      <w:start w:val="1"/>
      <w:numFmt w:val="lowerRoman"/>
      <w:lvlText w:val="%6."/>
      <w:lvlJc w:val="right"/>
      <w:pPr>
        <w:ind w:left="4344" w:hanging="180"/>
      </w:pPr>
    </w:lvl>
    <w:lvl w:ilvl="6" w:tplc="0416000F" w:tentative="1">
      <w:start w:val="1"/>
      <w:numFmt w:val="decimal"/>
      <w:lvlText w:val="%7."/>
      <w:lvlJc w:val="left"/>
      <w:pPr>
        <w:ind w:left="5064" w:hanging="360"/>
      </w:pPr>
    </w:lvl>
    <w:lvl w:ilvl="7" w:tplc="04160019" w:tentative="1">
      <w:start w:val="1"/>
      <w:numFmt w:val="lowerLetter"/>
      <w:lvlText w:val="%8."/>
      <w:lvlJc w:val="left"/>
      <w:pPr>
        <w:ind w:left="5784" w:hanging="360"/>
      </w:pPr>
    </w:lvl>
    <w:lvl w:ilvl="8" w:tplc="0416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17">
    <w:nsid w:val="44C8689E"/>
    <w:multiLevelType w:val="multilevel"/>
    <w:tmpl w:val="A83C7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86B6811"/>
    <w:multiLevelType w:val="multilevel"/>
    <w:tmpl w:val="38D22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A724210"/>
    <w:multiLevelType w:val="hybridMultilevel"/>
    <w:tmpl w:val="4DA07684"/>
    <w:lvl w:ilvl="0" w:tplc="4B5A4ED0">
      <w:start w:val="4"/>
      <w:numFmt w:val="upperRoman"/>
      <w:lvlText w:val="%1-"/>
      <w:lvlJc w:val="left"/>
      <w:pPr>
        <w:ind w:left="795" w:hanging="411"/>
      </w:pPr>
      <w:rPr>
        <w:rFonts w:ascii="Times New Roman" w:eastAsia="Times New Roman" w:hAnsi="Times New Roman" w:cs="Times New Roman" w:hint="default"/>
        <w:spacing w:val="-1"/>
        <w:w w:val="99"/>
        <w:sz w:val="25"/>
        <w:szCs w:val="25"/>
        <w:lang w:val="pt-PT" w:eastAsia="en-US" w:bidi="ar-SA"/>
      </w:rPr>
    </w:lvl>
    <w:lvl w:ilvl="1" w:tplc="DD56BDA4">
      <w:numFmt w:val="bullet"/>
      <w:lvlText w:val="•"/>
      <w:lvlJc w:val="left"/>
      <w:pPr>
        <w:ind w:left="1650" w:hanging="411"/>
      </w:pPr>
      <w:rPr>
        <w:rFonts w:hint="default"/>
        <w:lang w:val="pt-PT" w:eastAsia="en-US" w:bidi="ar-SA"/>
      </w:rPr>
    </w:lvl>
    <w:lvl w:ilvl="2" w:tplc="C3F66B34">
      <w:numFmt w:val="bullet"/>
      <w:lvlText w:val="•"/>
      <w:lvlJc w:val="left"/>
      <w:pPr>
        <w:ind w:left="2500" w:hanging="411"/>
      </w:pPr>
      <w:rPr>
        <w:rFonts w:hint="default"/>
        <w:lang w:val="pt-PT" w:eastAsia="en-US" w:bidi="ar-SA"/>
      </w:rPr>
    </w:lvl>
    <w:lvl w:ilvl="3" w:tplc="03680880">
      <w:numFmt w:val="bullet"/>
      <w:lvlText w:val="•"/>
      <w:lvlJc w:val="left"/>
      <w:pPr>
        <w:ind w:left="3350" w:hanging="411"/>
      </w:pPr>
      <w:rPr>
        <w:rFonts w:hint="default"/>
        <w:lang w:val="pt-PT" w:eastAsia="en-US" w:bidi="ar-SA"/>
      </w:rPr>
    </w:lvl>
    <w:lvl w:ilvl="4" w:tplc="79148F9E">
      <w:numFmt w:val="bullet"/>
      <w:lvlText w:val="•"/>
      <w:lvlJc w:val="left"/>
      <w:pPr>
        <w:ind w:left="4200" w:hanging="411"/>
      </w:pPr>
      <w:rPr>
        <w:rFonts w:hint="default"/>
        <w:lang w:val="pt-PT" w:eastAsia="en-US" w:bidi="ar-SA"/>
      </w:rPr>
    </w:lvl>
    <w:lvl w:ilvl="5" w:tplc="1674C948">
      <w:numFmt w:val="bullet"/>
      <w:lvlText w:val="•"/>
      <w:lvlJc w:val="left"/>
      <w:pPr>
        <w:ind w:left="5050" w:hanging="411"/>
      </w:pPr>
      <w:rPr>
        <w:rFonts w:hint="default"/>
        <w:lang w:val="pt-PT" w:eastAsia="en-US" w:bidi="ar-SA"/>
      </w:rPr>
    </w:lvl>
    <w:lvl w:ilvl="6" w:tplc="6C34A60E">
      <w:numFmt w:val="bullet"/>
      <w:lvlText w:val="•"/>
      <w:lvlJc w:val="left"/>
      <w:pPr>
        <w:ind w:left="5900" w:hanging="411"/>
      </w:pPr>
      <w:rPr>
        <w:rFonts w:hint="default"/>
        <w:lang w:val="pt-PT" w:eastAsia="en-US" w:bidi="ar-SA"/>
      </w:rPr>
    </w:lvl>
    <w:lvl w:ilvl="7" w:tplc="0B3435EC">
      <w:numFmt w:val="bullet"/>
      <w:lvlText w:val="•"/>
      <w:lvlJc w:val="left"/>
      <w:pPr>
        <w:ind w:left="6750" w:hanging="411"/>
      </w:pPr>
      <w:rPr>
        <w:rFonts w:hint="default"/>
        <w:lang w:val="pt-PT" w:eastAsia="en-US" w:bidi="ar-SA"/>
      </w:rPr>
    </w:lvl>
    <w:lvl w:ilvl="8" w:tplc="EC82BCB2">
      <w:numFmt w:val="bullet"/>
      <w:lvlText w:val="•"/>
      <w:lvlJc w:val="left"/>
      <w:pPr>
        <w:ind w:left="7600" w:hanging="411"/>
      </w:pPr>
      <w:rPr>
        <w:rFonts w:hint="default"/>
        <w:lang w:val="pt-PT" w:eastAsia="en-US" w:bidi="ar-SA"/>
      </w:rPr>
    </w:lvl>
  </w:abstractNum>
  <w:abstractNum w:abstractNumId="20">
    <w:nsid w:val="4F595AF0"/>
    <w:multiLevelType w:val="multilevel"/>
    <w:tmpl w:val="F1EEC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A746A5E"/>
    <w:multiLevelType w:val="hybridMultilevel"/>
    <w:tmpl w:val="BC2C9350"/>
    <w:lvl w:ilvl="0" w:tplc="D8282EF8">
      <w:start w:val="6"/>
      <w:numFmt w:val="upperRoman"/>
      <w:lvlText w:val="%1"/>
      <w:lvlJc w:val="left"/>
      <w:pPr>
        <w:ind w:left="384" w:hanging="416"/>
      </w:pPr>
      <w:rPr>
        <w:rFonts w:ascii="Times New Roman" w:eastAsia="Times New Roman" w:hAnsi="Times New Roman" w:cs="Times New Roman" w:hint="default"/>
        <w:spacing w:val="-1"/>
        <w:w w:val="99"/>
        <w:sz w:val="25"/>
        <w:szCs w:val="25"/>
        <w:lang w:val="pt-PT" w:eastAsia="en-US" w:bidi="ar-SA"/>
      </w:rPr>
    </w:lvl>
    <w:lvl w:ilvl="1" w:tplc="2BE8DA30">
      <w:numFmt w:val="bullet"/>
      <w:lvlText w:val="•"/>
      <w:lvlJc w:val="left"/>
      <w:pPr>
        <w:ind w:left="1272" w:hanging="416"/>
      </w:pPr>
      <w:rPr>
        <w:rFonts w:hint="default"/>
        <w:lang w:val="pt-PT" w:eastAsia="en-US" w:bidi="ar-SA"/>
      </w:rPr>
    </w:lvl>
    <w:lvl w:ilvl="2" w:tplc="155CB92A">
      <w:numFmt w:val="bullet"/>
      <w:lvlText w:val="•"/>
      <w:lvlJc w:val="left"/>
      <w:pPr>
        <w:ind w:left="2164" w:hanging="416"/>
      </w:pPr>
      <w:rPr>
        <w:rFonts w:hint="default"/>
        <w:lang w:val="pt-PT" w:eastAsia="en-US" w:bidi="ar-SA"/>
      </w:rPr>
    </w:lvl>
    <w:lvl w:ilvl="3" w:tplc="2A2067BC">
      <w:numFmt w:val="bullet"/>
      <w:lvlText w:val="•"/>
      <w:lvlJc w:val="left"/>
      <w:pPr>
        <w:ind w:left="3056" w:hanging="416"/>
      </w:pPr>
      <w:rPr>
        <w:rFonts w:hint="default"/>
        <w:lang w:val="pt-PT" w:eastAsia="en-US" w:bidi="ar-SA"/>
      </w:rPr>
    </w:lvl>
    <w:lvl w:ilvl="4" w:tplc="10D8AFFE">
      <w:numFmt w:val="bullet"/>
      <w:lvlText w:val="•"/>
      <w:lvlJc w:val="left"/>
      <w:pPr>
        <w:ind w:left="3948" w:hanging="416"/>
      </w:pPr>
      <w:rPr>
        <w:rFonts w:hint="default"/>
        <w:lang w:val="pt-PT" w:eastAsia="en-US" w:bidi="ar-SA"/>
      </w:rPr>
    </w:lvl>
    <w:lvl w:ilvl="5" w:tplc="27E618EA">
      <w:numFmt w:val="bullet"/>
      <w:lvlText w:val="•"/>
      <w:lvlJc w:val="left"/>
      <w:pPr>
        <w:ind w:left="4840" w:hanging="416"/>
      </w:pPr>
      <w:rPr>
        <w:rFonts w:hint="default"/>
        <w:lang w:val="pt-PT" w:eastAsia="en-US" w:bidi="ar-SA"/>
      </w:rPr>
    </w:lvl>
    <w:lvl w:ilvl="6" w:tplc="2A544E38">
      <w:numFmt w:val="bullet"/>
      <w:lvlText w:val="•"/>
      <w:lvlJc w:val="left"/>
      <w:pPr>
        <w:ind w:left="5732" w:hanging="416"/>
      </w:pPr>
      <w:rPr>
        <w:rFonts w:hint="default"/>
        <w:lang w:val="pt-PT" w:eastAsia="en-US" w:bidi="ar-SA"/>
      </w:rPr>
    </w:lvl>
    <w:lvl w:ilvl="7" w:tplc="44E8DF16">
      <w:numFmt w:val="bullet"/>
      <w:lvlText w:val="•"/>
      <w:lvlJc w:val="left"/>
      <w:pPr>
        <w:ind w:left="6624" w:hanging="416"/>
      </w:pPr>
      <w:rPr>
        <w:rFonts w:hint="default"/>
        <w:lang w:val="pt-PT" w:eastAsia="en-US" w:bidi="ar-SA"/>
      </w:rPr>
    </w:lvl>
    <w:lvl w:ilvl="8" w:tplc="04326D38">
      <w:numFmt w:val="bullet"/>
      <w:lvlText w:val="•"/>
      <w:lvlJc w:val="left"/>
      <w:pPr>
        <w:ind w:left="7516" w:hanging="416"/>
      </w:pPr>
      <w:rPr>
        <w:rFonts w:hint="default"/>
        <w:lang w:val="pt-PT" w:eastAsia="en-US" w:bidi="ar-SA"/>
      </w:rPr>
    </w:lvl>
  </w:abstractNum>
  <w:abstractNum w:abstractNumId="22">
    <w:nsid w:val="672C4D7D"/>
    <w:multiLevelType w:val="multilevel"/>
    <w:tmpl w:val="ED764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DEB2253"/>
    <w:multiLevelType w:val="multilevel"/>
    <w:tmpl w:val="E654B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F711737"/>
    <w:multiLevelType w:val="multilevel"/>
    <w:tmpl w:val="9356C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75AE6AE8"/>
    <w:multiLevelType w:val="multilevel"/>
    <w:tmpl w:val="4014B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7B52424"/>
    <w:multiLevelType w:val="multilevel"/>
    <w:tmpl w:val="82E02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7A543FC1"/>
    <w:multiLevelType w:val="multilevel"/>
    <w:tmpl w:val="300CB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BAE2232"/>
    <w:multiLevelType w:val="multilevel"/>
    <w:tmpl w:val="464C6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F496A97"/>
    <w:multiLevelType w:val="hybridMultilevel"/>
    <w:tmpl w:val="63A87A8E"/>
    <w:lvl w:ilvl="0" w:tplc="2BE8DA30">
      <w:numFmt w:val="bullet"/>
      <w:lvlText w:val="•"/>
      <w:lvlJc w:val="left"/>
      <w:pPr>
        <w:ind w:left="720" w:hanging="360"/>
      </w:pPr>
      <w:rPr>
        <w:rFonts w:hint="default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9"/>
  </w:num>
  <w:num w:numId="3">
    <w:abstractNumId w:val="0"/>
  </w:num>
  <w:num w:numId="4">
    <w:abstractNumId w:val="16"/>
  </w:num>
  <w:num w:numId="5">
    <w:abstractNumId w:val="1"/>
  </w:num>
  <w:num w:numId="6">
    <w:abstractNumId w:val="9"/>
  </w:num>
  <w:num w:numId="7">
    <w:abstractNumId w:val="29"/>
  </w:num>
  <w:num w:numId="8">
    <w:abstractNumId w:val="18"/>
  </w:num>
  <w:num w:numId="9">
    <w:abstractNumId w:val="5"/>
  </w:num>
  <w:num w:numId="10">
    <w:abstractNumId w:val="22"/>
  </w:num>
  <w:num w:numId="11">
    <w:abstractNumId w:val="13"/>
  </w:num>
  <w:num w:numId="12">
    <w:abstractNumId w:val="20"/>
  </w:num>
  <w:num w:numId="13">
    <w:abstractNumId w:val="27"/>
  </w:num>
  <w:num w:numId="14">
    <w:abstractNumId w:val="4"/>
  </w:num>
  <w:num w:numId="15">
    <w:abstractNumId w:val="14"/>
  </w:num>
  <w:num w:numId="16">
    <w:abstractNumId w:val="10"/>
  </w:num>
  <w:num w:numId="17">
    <w:abstractNumId w:val="2"/>
  </w:num>
  <w:num w:numId="18">
    <w:abstractNumId w:val="3"/>
  </w:num>
  <w:num w:numId="19">
    <w:abstractNumId w:val="23"/>
  </w:num>
  <w:num w:numId="20">
    <w:abstractNumId w:val="11"/>
  </w:num>
  <w:num w:numId="21">
    <w:abstractNumId w:val="26"/>
  </w:num>
  <w:num w:numId="22">
    <w:abstractNumId w:val="15"/>
  </w:num>
  <w:num w:numId="23">
    <w:abstractNumId w:val="12"/>
  </w:num>
  <w:num w:numId="24">
    <w:abstractNumId w:val="25"/>
  </w:num>
  <w:num w:numId="25">
    <w:abstractNumId w:val="24"/>
  </w:num>
  <w:num w:numId="26">
    <w:abstractNumId w:val="7"/>
  </w:num>
  <w:num w:numId="27">
    <w:abstractNumId w:val="6"/>
  </w:num>
  <w:num w:numId="28">
    <w:abstractNumId w:val="28"/>
  </w:num>
  <w:num w:numId="29">
    <w:abstractNumId w:val="17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71E"/>
    <w:rsid w:val="00003B56"/>
    <w:rsid w:val="00005917"/>
    <w:rsid w:val="00020B30"/>
    <w:rsid w:val="0002361F"/>
    <w:rsid w:val="000262B8"/>
    <w:rsid w:val="000330F3"/>
    <w:rsid w:val="00036F12"/>
    <w:rsid w:val="0004285B"/>
    <w:rsid w:val="00057B5C"/>
    <w:rsid w:val="00065B62"/>
    <w:rsid w:val="00080F09"/>
    <w:rsid w:val="00085708"/>
    <w:rsid w:val="00095B60"/>
    <w:rsid w:val="000A0C60"/>
    <w:rsid w:val="000A62F1"/>
    <w:rsid w:val="000A63D4"/>
    <w:rsid w:val="000B2E1F"/>
    <w:rsid w:val="000B75C9"/>
    <w:rsid w:val="000C2969"/>
    <w:rsid w:val="000D2E4B"/>
    <w:rsid w:val="000D2F78"/>
    <w:rsid w:val="000D60CC"/>
    <w:rsid w:val="000E485A"/>
    <w:rsid w:val="000E724C"/>
    <w:rsid w:val="000F1D72"/>
    <w:rsid w:val="000F633B"/>
    <w:rsid w:val="0010005F"/>
    <w:rsid w:val="00101098"/>
    <w:rsid w:val="001026B3"/>
    <w:rsid w:val="001034DE"/>
    <w:rsid w:val="00113445"/>
    <w:rsid w:val="00114463"/>
    <w:rsid w:val="00126719"/>
    <w:rsid w:val="00127EA1"/>
    <w:rsid w:val="001362AB"/>
    <w:rsid w:val="00144B6A"/>
    <w:rsid w:val="00144FC3"/>
    <w:rsid w:val="00144FD9"/>
    <w:rsid w:val="00145EC1"/>
    <w:rsid w:val="00162952"/>
    <w:rsid w:val="00167EED"/>
    <w:rsid w:val="00171C05"/>
    <w:rsid w:val="00177D8E"/>
    <w:rsid w:val="0018133B"/>
    <w:rsid w:val="0018220A"/>
    <w:rsid w:val="0018232C"/>
    <w:rsid w:val="00182624"/>
    <w:rsid w:val="0018323D"/>
    <w:rsid w:val="0018509A"/>
    <w:rsid w:val="00191F70"/>
    <w:rsid w:val="00196DDD"/>
    <w:rsid w:val="001A22CB"/>
    <w:rsid w:val="001A3168"/>
    <w:rsid w:val="001A70F6"/>
    <w:rsid w:val="001B3971"/>
    <w:rsid w:val="001B69D4"/>
    <w:rsid w:val="001B7A16"/>
    <w:rsid w:val="001C06DA"/>
    <w:rsid w:val="001C6A87"/>
    <w:rsid w:val="001F009E"/>
    <w:rsid w:val="001F544B"/>
    <w:rsid w:val="001F5992"/>
    <w:rsid w:val="00200FDA"/>
    <w:rsid w:val="002053B4"/>
    <w:rsid w:val="002141E7"/>
    <w:rsid w:val="002155E1"/>
    <w:rsid w:val="0022382A"/>
    <w:rsid w:val="0022566C"/>
    <w:rsid w:val="00234061"/>
    <w:rsid w:val="0024110C"/>
    <w:rsid w:val="0024136E"/>
    <w:rsid w:val="002422F5"/>
    <w:rsid w:val="00243C24"/>
    <w:rsid w:val="00244675"/>
    <w:rsid w:val="0025365A"/>
    <w:rsid w:val="00253EA8"/>
    <w:rsid w:val="00255201"/>
    <w:rsid w:val="0025632D"/>
    <w:rsid w:val="002646F8"/>
    <w:rsid w:val="002647A2"/>
    <w:rsid w:val="00264A32"/>
    <w:rsid w:val="00266BE8"/>
    <w:rsid w:val="0027267C"/>
    <w:rsid w:val="00275763"/>
    <w:rsid w:val="002763EA"/>
    <w:rsid w:val="00286AC2"/>
    <w:rsid w:val="0029232D"/>
    <w:rsid w:val="00293269"/>
    <w:rsid w:val="00295721"/>
    <w:rsid w:val="00296DC0"/>
    <w:rsid w:val="002A07FC"/>
    <w:rsid w:val="002A2FE3"/>
    <w:rsid w:val="002A63A5"/>
    <w:rsid w:val="002B26E7"/>
    <w:rsid w:val="002C16C7"/>
    <w:rsid w:val="002C5EF4"/>
    <w:rsid w:val="002E034E"/>
    <w:rsid w:val="002E20E3"/>
    <w:rsid w:val="002E2222"/>
    <w:rsid w:val="002E63C0"/>
    <w:rsid w:val="002F044A"/>
    <w:rsid w:val="002F1BF4"/>
    <w:rsid w:val="002F28E9"/>
    <w:rsid w:val="002F40DB"/>
    <w:rsid w:val="002F4408"/>
    <w:rsid w:val="002F745A"/>
    <w:rsid w:val="003048AD"/>
    <w:rsid w:val="00304C4B"/>
    <w:rsid w:val="003108B8"/>
    <w:rsid w:val="00313F12"/>
    <w:rsid w:val="003146C3"/>
    <w:rsid w:val="00323A55"/>
    <w:rsid w:val="00325CF1"/>
    <w:rsid w:val="0033136A"/>
    <w:rsid w:val="0034049B"/>
    <w:rsid w:val="00341A84"/>
    <w:rsid w:val="00343383"/>
    <w:rsid w:val="00350AC7"/>
    <w:rsid w:val="00351D91"/>
    <w:rsid w:val="003542A0"/>
    <w:rsid w:val="00354EEE"/>
    <w:rsid w:val="00355BDE"/>
    <w:rsid w:val="0035697E"/>
    <w:rsid w:val="003642AE"/>
    <w:rsid w:val="00372223"/>
    <w:rsid w:val="00374F46"/>
    <w:rsid w:val="0038161A"/>
    <w:rsid w:val="003822D5"/>
    <w:rsid w:val="00385447"/>
    <w:rsid w:val="00390EBD"/>
    <w:rsid w:val="003923DA"/>
    <w:rsid w:val="003924F9"/>
    <w:rsid w:val="00396267"/>
    <w:rsid w:val="00396C87"/>
    <w:rsid w:val="003A26DA"/>
    <w:rsid w:val="003A2DED"/>
    <w:rsid w:val="003A56B8"/>
    <w:rsid w:val="003A6AEB"/>
    <w:rsid w:val="003A7D68"/>
    <w:rsid w:val="003B1539"/>
    <w:rsid w:val="003B67DD"/>
    <w:rsid w:val="003C1ACD"/>
    <w:rsid w:val="003C59AF"/>
    <w:rsid w:val="003C6FC9"/>
    <w:rsid w:val="003C729A"/>
    <w:rsid w:val="003C7E05"/>
    <w:rsid w:val="003D1E85"/>
    <w:rsid w:val="003D6F12"/>
    <w:rsid w:val="003D7CF9"/>
    <w:rsid w:val="003E7DE7"/>
    <w:rsid w:val="00405E95"/>
    <w:rsid w:val="00406A7F"/>
    <w:rsid w:val="0040714C"/>
    <w:rsid w:val="00407A8A"/>
    <w:rsid w:val="00414031"/>
    <w:rsid w:val="00414567"/>
    <w:rsid w:val="00417251"/>
    <w:rsid w:val="004208F9"/>
    <w:rsid w:val="00425BBA"/>
    <w:rsid w:val="00433F8D"/>
    <w:rsid w:val="00441BF6"/>
    <w:rsid w:val="004452C3"/>
    <w:rsid w:val="004466FC"/>
    <w:rsid w:val="0047124A"/>
    <w:rsid w:val="004745B0"/>
    <w:rsid w:val="004752A2"/>
    <w:rsid w:val="004831BA"/>
    <w:rsid w:val="00485B84"/>
    <w:rsid w:val="004862F4"/>
    <w:rsid w:val="00493178"/>
    <w:rsid w:val="00495C5F"/>
    <w:rsid w:val="004973A7"/>
    <w:rsid w:val="004A25B1"/>
    <w:rsid w:val="004B01B3"/>
    <w:rsid w:val="004B765B"/>
    <w:rsid w:val="004C66AF"/>
    <w:rsid w:val="004C66B9"/>
    <w:rsid w:val="004C7752"/>
    <w:rsid w:val="004D3BC9"/>
    <w:rsid w:val="004F3FBD"/>
    <w:rsid w:val="004F6FC7"/>
    <w:rsid w:val="004F7538"/>
    <w:rsid w:val="004F796B"/>
    <w:rsid w:val="005002B5"/>
    <w:rsid w:val="00503078"/>
    <w:rsid w:val="00510262"/>
    <w:rsid w:val="005227E6"/>
    <w:rsid w:val="00525D8F"/>
    <w:rsid w:val="00534AFD"/>
    <w:rsid w:val="005370AE"/>
    <w:rsid w:val="005411FD"/>
    <w:rsid w:val="00541825"/>
    <w:rsid w:val="005609EE"/>
    <w:rsid w:val="0056213E"/>
    <w:rsid w:val="00572F4C"/>
    <w:rsid w:val="00584326"/>
    <w:rsid w:val="0059196C"/>
    <w:rsid w:val="00592EFA"/>
    <w:rsid w:val="005A12F7"/>
    <w:rsid w:val="005A20D8"/>
    <w:rsid w:val="005A39B7"/>
    <w:rsid w:val="005A526D"/>
    <w:rsid w:val="005A6559"/>
    <w:rsid w:val="005B005F"/>
    <w:rsid w:val="005B2E33"/>
    <w:rsid w:val="005B4678"/>
    <w:rsid w:val="005C3CA1"/>
    <w:rsid w:val="005D382C"/>
    <w:rsid w:val="005D7441"/>
    <w:rsid w:val="005E4A4F"/>
    <w:rsid w:val="005E739F"/>
    <w:rsid w:val="005F15C7"/>
    <w:rsid w:val="005F2247"/>
    <w:rsid w:val="005F39D2"/>
    <w:rsid w:val="0061586F"/>
    <w:rsid w:val="00620E3E"/>
    <w:rsid w:val="0062671E"/>
    <w:rsid w:val="00626F46"/>
    <w:rsid w:val="006276C2"/>
    <w:rsid w:val="00631A10"/>
    <w:rsid w:val="0063281C"/>
    <w:rsid w:val="00633B17"/>
    <w:rsid w:val="006367B5"/>
    <w:rsid w:val="0063773E"/>
    <w:rsid w:val="00637989"/>
    <w:rsid w:val="00645938"/>
    <w:rsid w:val="00663A75"/>
    <w:rsid w:val="006703B2"/>
    <w:rsid w:val="006765AA"/>
    <w:rsid w:val="00676DBB"/>
    <w:rsid w:val="0068088D"/>
    <w:rsid w:val="00684FC4"/>
    <w:rsid w:val="00685962"/>
    <w:rsid w:val="00690892"/>
    <w:rsid w:val="006A1D05"/>
    <w:rsid w:val="006A3D15"/>
    <w:rsid w:val="006A3F42"/>
    <w:rsid w:val="006B3BBB"/>
    <w:rsid w:val="006B5079"/>
    <w:rsid w:val="006B65D9"/>
    <w:rsid w:val="006D14A5"/>
    <w:rsid w:val="006D5DC5"/>
    <w:rsid w:val="006D6070"/>
    <w:rsid w:val="006D7531"/>
    <w:rsid w:val="006E0729"/>
    <w:rsid w:val="006E2342"/>
    <w:rsid w:val="006E3B3B"/>
    <w:rsid w:val="006F18A8"/>
    <w:rsid w:val="006F48E5"/>
    <w:rsid w:val="00700FEC"/>
    <w:rsid w:val="00702E50"/>
    <w:rsid w:val="007147D1"/>
    <w:rsid w:val="00715B4F"/>
    <w:rsid w:val="007205BE"/>
    <w:rsid w:val="00721222"/>
    <w:rsid w:val="007247A6"/>
    <w:rsid w:val="00724D18"/>
    <w:rsid w:val="00726ABD"/>
    <w:rsid w:val="007273D1"/>
    <w:rsid w:val="007276C1"/>
    <w:rsid w:val="00737CD4"/>
    <w:rsid w:val="00740310"/>
    <w:rsid w:val="00744288"/>
    <w:rsid w:val="007475C5"/>
    <w:rsid w:val="00757760"/>
    <w:rsid w:val="007626C3"/>
    <w:rsid w:val="007645F7"/>
    <w:rsid w:val="00764E97"/>
    <w:rsid w:val="00776DF5"/>
    <w:rsid w:val="00783F66"/>
    <w:rsid w:val="00785E19"/>
    <w:rsid w:val="0079054C"/>
    <w:rsid w:val="007A053C"/>
    <w:rsid w:val="007A7129"/>
    <w:rsid w:val="007B7166"/>
    <w:rsid w:val="007B71C1"/>
    <w:rsid w:val="007B7C96"/>
    <w:rsid w:val="007C0288"/>
    <w:rsid w:val="007C05AD"/>
    <w:rsid w:val="007C1DD5"/>
    <w:rsid w:val="007C4871"/>
    <w:rsid w:val="007C63C3"/>
    <w:rsid w:val="007C71DD"/>
    <w:rsid w:val="007D58FB"/>
    <w:rsid w:val="007E7F8E"/>
    <w:rsid w:val="007F4562"/>
    <w:rsid w:val="00802B91"/>
    <w:rsid w:val="00803E1F"/>
    <w:rsid w:val="00810D69"/>
    <w:rsid w:val="00814D5F"/>
    <w:rsid w:val="00824527"/>
    <w:rsid w:val="0082745A"/>
    <w:rsid w:val="008403CA"/>
    <w:rsid w:val="008404C6"/>
    <w:rsid w:val="0085351E"/>
    <w:rsid w:val="0086124F"/>
    <w:rsid w:val="0087265A"/>
    <w:rsid w:val="008758ED"/>
    <w:rsid w:val="0087681B"/>
    <w:rsid w:val="0088285D"/>
    <w:rsid w:val="0088563C"/>
    <w:rsid w:val="00890E12"/>
    <w:rsid w:val="008A53B2"/>
    <w:rsid w:val="008A7F86"/>
    <w:rsid w:val="008C25B3"/>
    <w:rsid w:val="008C7AFB"/>
    <w:rsid w:val="008D0B80"/>
    <w:rsid w:val="008D10AE"/>
    <w:rsid w:val="008D2D24"/>
    <w:rsid w:val="008E075B"/>
    <w:rsid w:val="008F5CC0"/>
    <w:rsid w:val="009047FD"/>
    <w:rsid w:val="00904EDA"/>
    <w:rsid w:val="0090700B"/>
    <w:rsid w:val="009143B9"/>
    <w:rsid w:val="00917B52"/>
    <w:rsid w:val="00924726"/>
    <w:rsid w:val="00930BB2"/>
    <w:rsid w:val="00931A3F"/>
    <w:rsid w:val="009369BB"/>
    <w:rsid w:val="00941D97"/>
    <w:rsid w:val="009420D2"/>
    <w:rsid w:val="00947DD8"/>
    <w:rsid w:val="00954F7B"/>
    <w:rsid w:val="009557CE"/>
    <w:rsid w:val="00961F6C"/>
    <w:rsid w:val="00963011"/>
    <w:rsid w:val="00964C9F"/>
    <w:rsid w:val="009726C9"/>
    <w:rsid w:val="00974C34"/>
    <w:rsid w:val="00977530"/>
    <w:rsid w:val="009813E4"/>
    <w:rsid w:val="00981CA7"/>
    <w:rsid w:val="009840C0"/>
    <w:rsid w:val="009862B2"/>
    <w:rsid w:val="009A29ED"/>
    <w:rsid w:val="009B20C5"/>
    <w:rsid w:val="009B74CF"/>
    <w:rsid w:val="009C50A3"/>
    <w:rsid w:val="009C7BF7"/>
    <w:rsid w:val="009D1BDA"/>
    <w:rsid w:val="009D2626"/>
    <w:rsid w:val="009D4644"/>
    <w:rsid w:val="009D65FB"/>
    <w:rsid w:val="009E7CEF"/>
    <w:rsid w:val="009F0F0E"/>
    <w:rsid w:val="009F10F6"/>
    <w:rsid w:val="009F4B9B"/>
    <w:rsid w:val="00A0134D"/>
    <w:rsid w:val="00A11027"/>
    <w:rsid w:val="00A25B73"/>
    <w:rsid w:val="00A2680F"/>
    <w:rsid w:val="00A31690"/>
    <w:rsid w:val="00A3241E"/>
    <w:rsid w:val="00A34AF7"/>
    <w:rsid w:val="00A427A0"/>
    <w:rsid w:val="00A42DD4"/>
    <w:rsid w:val="00A43005"/>
    <w:rsid w:val="00A5351C"/>
    <w:rsid w:val="00A617EB"/>
    <w:rsid w:val="00A70F60"/>
    <w:rsid w:val="00A73F1C"/>
    <w:rsid w:val="00A765D6"/>
    <w:rsid w:val="00A769F7"/>
    <w:rsid w:val="00A81010"/>
    <w:rsid w:val="00A81950"/>
    <w:rsid w:val="00A85F34"/>
    <w:rsid w:val="00A94021"/>
    <w:rsid w:val="00AA03F3"/>
    <w:rsid w:val="00AA55B4"/>
    <w:rsid w:val="00AA7BE1"/>
    <w:rsid w:val="00AA7CD4"/>
    <w:rsid w:val="00AB3774"/>
    <w:rsid w:val="00AB7A7C"/>
    <w:rsid w:val="00AC0D2C"/>
    <w:rsid w:val="00AD3F45"/>
    <w:rsid w:val="00AE0D5B"/>
    <w:rsid w:val="00AE5C25"/>
    <w:rsid w:val="00AF03BC"/>
    <w:rsid w:val="00AF047F"/>
    <w:rsid w:val="00B04219"/>
    <w:rsid w:val="00B04AA5"/>
    <w:rsid w:val="00B10113"/>
    <w:rsid w:val="00B11BD6"/>
    <w:rsid w:val="00B20823"/>
    <w:rsid w:val="00B20A3A"/>
    <w:rsid w:val="00B21CFC"/>
    <w:rsid w:val="00B22512"/>
    <w:rsid w:val="00B23B88"/>
    <w:rsid w:val="00B24897"/>
    <w:rsid w:val="00B41D9C"/>
    <w:rsid w:val="00B421AE"/>
    <w:rsid w:val="00B425F9"/>
    <w:rsid w:val="00B46465"/>
    <w:rsid w:val="00B53E2C"/>
    <w:rsid w:val="00B54458"/>
    <w:rsid w:val="00B60649"/>
    <w:rsid w:val="00B81285"/>
    <w:rsid w:val="00B85113"/>
    <w:rsid w:val="00B91C2B"/>
    <w:rsid w:val="00B94286"/>
    <w:rsid w:val="00B9528E"/>
    <w:rsid w:val="00BA466B"/>
    <w:rsid w:val="00BA7D8F"/>
    <w:rsid w:val="00BB1774"/>
    <w:rsid w:val="00BB1AD2"/>
    <w:rsid w:val="00BB4C46"/>
    <w:rsid w:val="00BB6A41"/>
    <w:rsid w:val="00BC20D8"/>
    <w:rsid w:val="00BC5548"/>
    <w:rsid w:val="00BC5C81"/>
    <w:rsid w:val="00BD2575"/>
    <w:rsid w:val="00BD422F"/>
    <w:rsid w:val="00BD4B0D"/>
    <w:rsid w:val="00BE5986"/>
    <w:rsid w:val="00BF2C2E"/>
    <w:rsid w:val="00BF440F"/>
    <w:rsid w:val="00BF534B"/>
    <w:rsid w:val="00C070B0"/>
    <w:rsid w:val="00C11BD2"/>
    <w:rsid w:val="00C17FFE"/>
    <w:rsid w:val="00C22B77"/>
    <w:rsid w:val="00C2554B"/>
    <w:rsid w:val="00C26142"/>
    <w:rsid w:val="00C46094"/>
    <w:rsid w:val="00C52904"/>
    <w:rsid w:val="00C53E75"/>
    <w:rsid w:val="00C554B2"/>
    <w:rsid w:val="00C610A6"/>
    <w:rsid w:val="00C63B00"/>
    <w:rsid w:val="00C657F3"/>
    <w:rsid w:val="00C66CBD"/>
    <w:rsid w:val="00C72AD1"/>
    <w:rsid w:val="00C74584"/>
    <w:rsid w:val="00C827F5"/>
    <w:rsid w:val="00C84B33"/>
    <w:rsid w:val="00C93788"/>
    <w:rsid w:val="00C97B1C"/>
    <w:rsid w:val="00CB1DAF"/>
    <w:rsid w:val="00CB6654"/>
    <w:rsid w:val="00CC4A21"/>
    <w:rsid w:val="00CC761A"/>
    <w:rsid w:val="00CD05D5"/>
    <w:rsid w:val="00CD261F"/>
    <w:rsid w:val="00CE2597"/>
    <w:rsid w:val="00CE4980"/>
    <w:rsid w:val="00CE5303"/>
    <w:rsid w:val="00CF1224"/>
    <w:rsid w:val="00CF5FD4"/>
    <w:rsid w:val="00CF6770"/>
    <w:rsid w:val="00CF7061"/>
    <w:rsid w:val="00CF73E7"/>
    <w:rsid w:val="00D01EAC"/>
    <w:rsid w:val="00D100AF"/>
    <w:rsid w:val="00D1026F"/>
    <w:rsid w:val="00D17654"/>
    <w:rsid w:val="00D33B1C"/>
    <w:rsid w:val="00D34EA4"/>
    <w:rsid w:val="00D42388"/>
    <w:rsid w:val="00D44193"/>
    <w:rsid w:val="00D466E2"/>
    <w:rsid w:val="00D475D6"/>
    <w:rsid w:val="00D5270D"/>
    <w:rsid w:val="00D5305F"/>
    <w:rsid w:val="00D53716"/>
    <w:rsid w:val="00D546B3"/>
    <w:rsid w:val="00D60A72"/>
    <w:rsid w:val="00D66841"/>
    <w:rsid w:val="00D676BF"/>
    <w:rsid w:val="00D81FC5"/>
    <w:rsid w:val="00D83D7E"/>
    <w:rsid w:val="00D92AC8"/>
    <w:rsid w:val="00D968C7"/>
    <w:rsid w:val="00DA0D22"/>
    <w:rsid w:val="00DA6426"/>
    <w:rsid w:val="00DB13A2"/>
    <w:rsid w:val="00DB6E6B"/>
    <w:rsid w:val="00DC51C6"/>
    <w:rsid w:val="00DC61D4"/>
    <w:rsid w:val="00DD29B0"/>
    <w:rsid w:val="00DD460A"/>
    <w:rsid w:val="00DD6CC4"/>
    <w:rsid w:val="00DE3258"/>
    <w:rsid w:val="00DF4078"/>
    <w:rsid w:val="00DF5177"/>
    <w:rsid w:val="00DF6D2C"/>
    <w:rsid w:val="00E036C7"/>
    <w:rsid w:val="00E0582B"/>
    <w:rsid w:val="00E06556"/>
    <w:rsid w:val="00E07434"/>
    <w:rsid w:val="00E10DEA"/>
    <w:rsid w:val="00E1319B"/>
    <w:rsid w:val="00E1393D"/>
    <w:rsid w:val="00E16F63"/>
    <w:rsid w:val="00E1795B"/>
    <w:rsid w:val="00E24E91"/>
    <w:rsid w:val="00E256BC"/>
    <w:rsid w:val="00E46D0E"/>
    <w:rsid w:val="00E51434"/>
    <w:rsid w:val="00E534AC"/>
    <w:rsid w:val="00E64F65"/>
    <w:rsid w:val="00E72257"/>
    <w:rsid w:val="00E776FD"/>
    <w:rsid w:val="00E77B97"/>
    <w:rsid w:val="00E85BE3"/>
    <w:rsid w:val="00E902F1"/>
    <w:rsid w:val="00EA21A5"/>
    <w:rsid w:val="00EA21EB"/>
    <w:rsid w:val="00EA3A84"/>
    <w:rsid w:val="00EA5F06"/>
    <w:rsid w:val="00EB0AA7"/>
    <w:rsid w:val="00EB24CC"/>
    <w:rsid w:val="00EB3C27"/>
    <w:rsid w:val="00EC1A3E"/>
    <w:rsid w:val="00EC205B"/>
    <w:rsid w:val="00EC4814"/>
    <w:rsid w:val="00ED638F"/>
    <w:rsid w:val="00EE6A91"/>
    <w:rsid w:val="00F0030A"/>
    <w:rsid w:val="00F00968"/>
    <w:rsid w:val="00F04BEA"/>
    <w:rsid w:val="00F0553B"/>
    <w:rsid w:val="00F106E8"/>
    <w:rsid w:val="00F12C27"/>
    <w:rsid w:val="00F13F35"/>
    <w:rsid w:val="00F20949"/>
    <w:rsid w:val="00F20F12"/>
    <w:rsid w:val="00F21D31"/>
    <w:rsid w:val="00F21E50"/>
    <w:rsid w:val="00F230BD"/>
    <w:rsid w:val="00F2386A"/>
    <w:rsid w:val="00F3410E"/>
    <w:rsid w:val="00F424B6"/>
    <w:rsid w:val="00F43D04"/>
    <w:rsid w:val="00F4654B"/>
    <w:rsid w:val="00F51E3F"/>
    <w:rsid w:val="00F52C4E"/>
    <w:rsid w:val="00F61220"/>
    <w:rsid w:val="00F627AA"/>
    <w:rsid w:val="00F654AC"/>
    <w:rsid w:val="00F72F76"/>
    <w:rsid w:val="00F80DD8"/>
    <w:rsid w:val="00F85DEF"/>
    <w:rsid w:val="00F86CD0"/>
    <w:rsid w:val="00F925FC"/>
    <w:rsid w:val="00FA7312"/>
    <w:rsid w:val="00FA751E"/>
    <w:rsid w:val="00FB1B52"/>
    <w:rsid w:val="00FB344A"/>
    <w:rsid w:val="00FC4162"/>
    <w:rsid w:val="00FD3BF5"/>
    <w:rsid w:val="00FD4FD0"/>
    <w:rsid w:val="00FD78B0"/>
    <w:rsid w:val="00FE20DA"/>
    <w:rsid w:val="00FE3D70"/>
    <w:rsid w:val="00FE5F29"/>
    <w:rsid w:val="00FF15DF"/>
    <w:rsid w:val="00FF3935"/>
    <w:rsid w:val="00FF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AFB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671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link w:val="Ttulo1Char"/>
    <w:uiPriority w:val="9"/>
    <w:qFormat/>
    <w:rsid w:val="0062671E"/>
    <w:pPr>
      <w:spacing w:before="97"/>
      <w:ind w:left="384"/>
      <w:outlineLvl w:val="0"/>
    </w:pPr>
    <w:rPr>
      <w:b/>
      <w:bCs/>
      <w:sz w:val="26"/>
      <w:szCs w:val="2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2671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96C8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E902F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rsid w:val="0062671E"/>
    <w:rPr>
      <w:sz w:val="25"/>
      <w:szCs w:val="25"/>
    </w:rPr>
  </w:style>
  <w:style w:type="character" w:customStyle="1" w:styleId="CorpodetextoChar">
    <w:name w:val="Corpo de texto Char"/>
    <w:basedOn w:val="Fontepargpadro"/>
    <w:link w:val="Corpodetexto"/>
    <w:uiPriority w:val="1"/>
    <w:rsid w:val="0062671E"/>
    <w:rPr>
      <w:rFonts w:ascii="Times New Roman" w:eastAsia="Times New Roman" w:hAnsi="Times New Roman" w:cs="Times New Roman"/>
      <w:sz w:val="25"/>
      <w:szCs w:val="25"/>
      <w:lang w:val="pt-PT"/>
    </w:rPr>
  </w:style>
  <w:style w:type="paragraph" w:styleId="Sumrio1">
    <w:name w:val="toc 1"/>
    <w:basedOn w:val="Normal"/>
    <w:uiPriority w:val="39"/>
    <w:qFormat/>
    <w:rsid w:val="0062671E"/>
    <w:pPr>
      <w:spacing w:before="137"/>
      <w:ind w:left="667"/>
    </w:pPr>
    <w:rPr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62671E"/>
    <w:rPr>
      <w:rFonts w:ascii="Times New Roman" w:eastAsia="Times New Roman" w:hAnsi="Times New Roman" w:cs="Times New Roman"/>
      <w:b/>
      <w:bCs/>
      <w:sz w:val="26"/>
      <w:szCs w:val="26"/>
      <w:lang w:val="pt-PT"/>
    </w:rPr>
  </w:style>
  <w:style w:type="paragraph" w:styleId="PargrafodaLista">
    <w:name w:val="List Paragraph"/>
    <w:basedOn w:val="Normal"/>
    <w:uiPriority w:val="34"/>
    <w:qFormat/>
    <w:rsid w:val="0062671E"/>
    <w:pPr>
      <w:spacing w:before="1"/>
      <w:ind w:left="384" w:right="125"/>
      <w:jc w:val="both"/>
    </w:pPr>
  </w:style>
  <w:style w:type="character" w:customStyle="1" w:styleId="Ttulo2Char">
    <w:name w:val="Título 2 Char"/>
    <w:basedOn w:val="Fontepargpadro"/>
    <w:link w:val="Ttulo2"/>
    <w:uiPriority w:val="9"/>
    <w:rsid w:val="0062671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PT"/>
    </w:rPr>
  </w:style>
  <w:style w:type="table" w:customStyle="1" w:styleId="TableNormal">
    <w:name w:val="Table Normal"/>
    <w:uiPriority w:val="2"/>
    <w:semiHidden/>
    <w:unhideWhenUsed/>
    <w:qFormat/>
    <w:rsid w:val="0062671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267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2671E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6267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2671E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unhideWhenUsed/>
    <w:rsid w:val="008D2D2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C63C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63C3"/>
    <w:rPr>
      <w:rFonts w:ascii="Tahoma" w:eastAsia="Times New Roman" w:hAnsi="Tahoma" w:cs="Tahoma"/>
      <w:sz w:val="16"/>
      <w:szCs w:val="16"/>
      <w:lang w:val="pt-PT"/>
    </w:rPr>
  </w:style>
  <w:style w:type="character" w:styleId="Forte">
    <w:name w:val="Strong"/>
    <w:basedOn w:val="Fontepargpadro"/>
    <w:uiPriority w:val="22"/>
    <w:qFormat/>
    <w:rsid w:val="004F796B"/>
    <w:rPr>
      <w:b/>
      <w:bCs/>
    </w:rPr>
  </w:style>
  <w:style w:type="character" w:customStyle="1" w:styleId="Ttulo4Char">
    <w:name w:val="Título 4 Char"/>
    <w:basedOn w:val="Fontepargpadro"/>
    <w:link w:val="Ttulo4"/>
    <w:uiPriority w:val="9"/>
    <w:rsid w:val="00E902F1"/>
    <w:rPr>
      <w:rFonts w:asciiTheme="majorHAnsi" w:eastAsiaTheme="majorEastAsia" w:hAnsiTheme="majorHAnsi" w:cstheme="majorBidi"/>
      <w:i/>
      <w:iCs/>
      <w:color w:val="2F5496" w:themeColor="accent1" w:themeShade="BF"/>
      <w:lang w:val="pt-PT"/>
    </w:rPr>
  </w:style>
  <w:style w:type="character" w:styleId="Hyperlink">
    <w:name w:val="Hyperlink"/>
    <w:basedOn w:val="Fontepargpadro"/>
    <w:uiPriority w:val="99"/>
    <w:unhideWhenUsed/>
    <w:rsid w:val="00390EBD"/>
    <w:rPr>
      <w:color w:val="0000FF"/>
      <w:u w:val="single"/>
    </w:rPr>
  </w:style>
  <w:style w:type="character" w:customStyle="1" w:styleId="Ttulo3Char">
    <w:name w:val="Título 3 Char"/>
    <w:basedOn w:val="Fontepargpadro"/>
    <w:link w:val="Ttulo3"/>
    <w:uiPriority w:val="9"/>
    <w:rsid w:val="00396C87"/>
    <w:rPr>
      <w:rFonts w:asciiTheme="majorHAnsi" w:eastAsiaTheme="majorEastAsia" w:hAnsiTheme="majorHAnsi" w:cstheme="majorBidi"/>
      <w:b/>
      <w:bCs/>
      <w:color w:val="4472C4" w:themeColor="accent1"/>
      <w:lang w:val="pt-PT"/>
    </w:rPr>
  </w:style>
  <w:style w:type="paragraph" w:customStyle="1" w:styleId="resumo-artigo">
    <w:name w:val="resumo-artigo"/>
    <w:basedOn w:val="Normal"/>
    <w:rsid w:val="003A7D68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customStyle="1" w:styleId="MenoNoResolvida1">
    <w:name w:val="Menção Não Resolvida1"/>
    <w:basedOn w:val="Fontepargpadro"/>
    <w:uiPriority w:val="99"/>
    <w:semiHidden/>
    <w:unhideWhenUsed/>
    <w:rsid w:val="00F424B6"/>
    <w:rPr>
      <w:color w:val="605E5C"/>
      <w:shd w:val="clear" w:color="auto" w:fill="E1DFDD"/>
    </w:rPr>
  </w:style>
  <w:style w:type="character" w:customStyle="1" w:styleId="mw-headline">
    <w:name w:val="mw-headline"/>
    <w:basedOn w:val="Fontepargpadro"/>
    <w:rsid w:val="00DA0D22"/>
  </w:style>
  <w:style w:type="character" w:styleId="nfase">
    <w:name w:val="Emphasis"/>
    <w:basedOn w:val="Fontepargpadro"/>
    <w:uiPriority w:val="20"/>
    <w:qFormat/>
    <w:rsid w:val="00F0030A"/>
    <w:rPr>
      <w:i/>
      <w:iCs/>
    </w:rPr>
  </w:style>
  <w:style w:type="character" w:styleId="Refdecomentrio">
    <w:name w:val="annotation reference"/>
    <w:basedOn w:val="Fontepargpadro"/>
    <w:uiPriority w:val="99"/>
    <w:semiHidden/>
    <w:unhideWhenUsed/>
    <w:rsid w:val="00C070B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070B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070B0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070B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070B0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paragraph" w:customStyle="1" w:styleId="m-0">
    <w:name w:val="m-0"/>
    <w:basedOn w:val="Normal"/>
    <w:rsid w:val="00C610A6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paragraph" w:customStyle="1" w:styleId="texto">
    <w:name w:val="texto"/>
    <w:basedOn w:val="Normal"/>
    <w:rsid w:val="005B2E33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customStyle="1" w:styleId="MenoNoResolvida2">
    <w:name w:val="Menção Não Resolvida2"/>
    <w:basedOn w:val="Fontepargpadro"/>
    <w:uiPriority w:val="99"/>
    <w:semiHidden/>
    <w:unhideWhenUsed/>
    <w:rsid w:val="002422F5"/>
    <w:rPr>
      <w:color w:val="605E5C"/>
      <w:shd w:val="clear" w:color="auto" w:fill="E1DFDD"/>
    </w:rPr>
  </w:style>
  <w:style w:type="character" w:customStyle="1" w:styleId="hgkelc">
    <w:name w:val="hgkelc"/>
    <w:basedOn w:val="Fontepargpadro"/>
    <w:rsid w:val="003C6FC9"/>
  </w:style>
  <w:style w:type="character" w:customStyle="1" w:styleId="MenoNoResolvida3">
    <w:name w:val="Menção Não Resolvida3"/>
    <w:basedOn w:val="Fontepargpadro"/>
    <w:uiPriority w:val="99"/>
    <w:semiHidden/>
    <w:unhideWhenUsed/>
    <w:rsid w:val="004452C3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42388"/>
    <w:rPr>
      <w:color w:val="605E5C"/>
      <w:shd w:val="clear" w:color="auto" w:fill="E1DFDD"/>
    </w:rPr>
  </w:style>
  <w:style w:type="character" w:customStyle="1" w:styleId="cite-bracket">
    <w:name w:val="cite-bracket"/>
    <w:basedOn w:val="Fontepargpadro"/>
    <w:rsid w:val="004B01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671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link w:val="Ttulo1Char"/>
    <w:uiPriority w:val="9"/>
    <w:qFormat/>
    <w:rsid w:val="0062671E"/>
    <w:pPr>
      <w:spacing w:before="97"/>
      <w:ind w:left="384"/>
      <w:outlineLvl w:val="0"/>
    </w:pPr>
    <w:rPr>
      <w:b/>
      <w:bCs/>
      <w:sz w:val="26"/>
      <w:szCs w:val="2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2671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96C8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E902F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rsid w:val="0062671E"/>
    <w:rPr>
      <w:sz w:val="25"/>
      <w:szCs w:val="25"/>
    </w:rPr>
  </w:style>
  <w:style w:type="character" w:customStyle="1" w:styleId="CorpodetextoChar">
    <w:name w:val="Corpo de texto Char"/>
    <w:basedOn w:val="Fontepargpadro"/>
    <w:link w:val="Corpodetexto"/>
    <w:uiPriority w:val="1"/>
    <w:rsid w:val="0062671E"/>
    <w:rPr>
      <w:rFonts w:ascii="Times New Roman" w:eastAsia="Times New Roman" w:hAnsi="Times New Roman" w:cs="Times New Roman"/>
      <w:sz w:val="25"/>
      <w:szCs w:val="25"/>
      <w:lang w:val="pt-PT"/>
    </w:rPr>
  </w:style>
  <w:style w:type="paragraph" w:styleId="Sumrio1">
    <w:name w:val="toc 1"/>
    <w:basedOn w:val="Normal"/>
    <w:uiPriority w:val="39"/>
    <w:qFormat/>
    <w:rsid w:val="0062671E"/>
    <w:pPr>
      <w:spacing w:before="137"/>
      <w:ind w:left="667"/>
    </w:pPr>
    <w:rPr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62671E"/>
    <w:rPr>
      <w:rFonts w:ascii="Times New Roman" w:eastAsia="Times New Roman" w:hAnsi="Times New Roman" w:cs="Times New Roman"/>
      <w:b/>
      <w:bCs/>
      <w:sz w:val="26"/>
      <w:szCs w:val="26"/>
      <w:lang w:val="pt-PT"/>
    </w:rPr>
  </w:style>
  <w:style w:type="paragraph" w:styleId="PargrafodaLista">
    <w:name w:val="List Paragraph"/>
    <w:basedOn w:val="Normal"/>
    <w:uiPriority w:val="34"/>
    <w:qFormat/>
    <w:rsid w:val="0062671E"/>
    <w:pPr>
      <w:spacing w:before="1"/>
      <w:ind w:left="384" w:right="125"/>
      <w:jc w:val="both"/>
    </w:pPr>
  </w:style>
  <w:style w:type="character" w:customStyle="1" w:styleId="Ttulo2Char">
    <w:name w:val="Título 2 Char"/>
    <w:basedOn w:val="Fontepargpadro"/>
    <w:link w:val="Ttulo2"/>
    <w:uiPriority w:val="9"/>
    <w:rsid w:val="0062671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PT"/>
    </w:rPr>
  </w:style>
  <w:style w:type="table" w:customStyle="1" w:styleId="TableNormal">
    <w:name w:val="Table Normal"/>
    <w:uiPriority w:val="2"/>
    <w:semiHidden/>
    <w:unhideWhenUsed/>
    <w:qFormat/>
    <w:rsid w:val="0062671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267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2671E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6267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2671E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unhideWhenUsed/>
    <w:rsid w:val="008D2D2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C63C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63C3"/>
    <w:rPr>
      <w:rFonts w:ascii="Tahoma" w:eastAsia="Times New Roman" w:hAnsi="Tahoma" w:cs="Tahoma"/>
      <w:sz w:val="16"/>
      <w:szCs w:val="16"/>
      <w:lang w:val="pt-PT"/>
    </w:rPr>
  </w:style>
  <w:style w:type="character" w:styleId="Forte">
    <w:name w:val="Strong"/>
    <w:basedOn w:val="Fontepargpadro"/>
    <w:uiPriority w:val="22"/>
    <w:qFormat/>
    <w:rsid w:val="004F796B"/>
    <w:rPr>
      <w:b/>
      <w:bCs/>
    </w:rPr>
  </w:style>
  <w:style w:type="character" w:customStyle="1" w:styleId="Ttulo4Char">
    <w:name w:val="Título 4 Char"/>
    <w:basedOn w:val="Fontepargpadro"/>
    <w:link w:val="Ttulo4"/>
    <w:uiPriority w:val="9"/>
    <w:rsid w:val="00E902F1"/>
    <w:rPr>
      <w:rFonts w:asciiTheme="majorHAnsi" w:eastAsiaTheme="majorEastAsia" w:hAnsiTheme="majorHAnsi" w:cstheme="majorBidi"/>
      <w:i/>
      <w:iCs/>
      <w:color w:val="2F5496" w:themeColor="accent1" w:themeShade="BF"/>
      <w:lang w:val="pt-PT"/>
    </w:rPr>
  </w:style>
  <w:style w:type="character" w:styleId="Hyperlink">
    <w:name w:val="Hyperlink"/>
    <w:basedOn w:val="Fontepargpadro"/>
    <w:uiPriority w:val="99"/>
    <w:unhideWhenUsed/>
    <w:rsid w:val="00390EBD"/>
    <w:rPr>
      <w:color w:val="0000FF"/>
      <w:u w:val="single"/>
    </w:rPr>
  </w:style>
  <w:style w:type="character" w:customStyle="1" w:styleId="Ttulo3Char">
    <w:name w:val="Título 3 Char"/>
    <w:basedOn w:val="Fontepargpadro"/>
    <w:link w:val="Ttulo3"/>
    <w:uiPriority w:val="9"/>
    <w:rsid w:val="00396C87"/>
    <w:rPr>
      <w:rFonts w:asciiTheme="majorHAnsi" w:eastAsiaTheme="majorEastAsia" w:hAnsiTheme="majorHAnsi" w:cstheme="majorBidi"/>
      <w:b/>
      <w:bCs/>
      <w:color w:val="4472C4" w:themeColor="accent1"/>
      <w:lang w:val="pt-PT"/>
    </w:rPr>
  </w:style>
  <w:style w:type="paragraph" w:customStyle="1" w:styleId="resumo-artigo">
    <w:name w:val="resumo-artigo"/>
    <w:basedOn w:val="Normal"/>
    <w:rsid w:val="003A7D68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customStyle="1" w:styleId="MenoNoResolvida1">
    <w:name w:val="Menção Não Resolvida1"/>
    <w:basedOn w:val="Fontepargpadro"/>
    <w:uiPriority w:val="99"/>
    <w:semiHidden/>
    <w:unhideWhenUsed/>
    <w:rsid w:val="00F424B6"/>
    <w:rPr>
      <w:color w:val="605E5C"/>
      <w:shd w:val="clear" w:color="auto" w:fill="E1DFDD"/>
    </w:rPr>
  </w:style>
  <w:style w:type="character" w:customStyle="1" w:styleId="mw-headline">
    <w:name w:val="mw-headline"/>
    <w:basedOn w:val="Fontepargpadro"/>
    <w:rsid w:val="00DA0D22"/>
  </w:style>
  <w:style w:type="character" w:styleId="nfase">
    <w:name w:val="Emphasis"/>
    <w:basedOn w:val="Fontepargpadro"/>
    <w:uiPriority w:val="20"/>
    <w:qFormat/>
    <w:rsid w:val="00F0030A"/>
    <w:rPr>
      <w:i/>
      <w:iCs/>
    </w:rPr>
  </w:style>
  <w:style w:type="character" w:styleId="Refdecomentrio">
    <w:name w:val="annotation reference"/>
    <w:basedOn w:val="Fontepargpadro"/>
    <w:uiPriority w:val="99"/>
    <w:semiHidden/>
    <w:unhideWhenUsed/>
    <w:rsid w:val="00C070B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070B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070B0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070B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070B0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paragraph" w:customStyle="1" w:styleId="m-0">
    <w:name w:val="m-0"/>
    <w:basedOn w:val="Normal"/>
    <w:rsid w:val="00C610A6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paragraph" w:customStyle="1" w:styleId="texto">
    <w:name w:val="texto"/>
    <w:basedOn w:val="Normal"/>
    <w:rsid w:val="005B2E33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customStyle="1" w:styleId="MenoNoResolvida2">
    <w:name w:val="Menção Não Resolvida2"/>
    <w:basedOn w:val="Fontepargpadro"/>
    <w:uiPriority w:val="99"/>
    <w:semiHidden/>
    <w:unhideWhenUsed/>
    <w:rsid w:val="002422F5"/>
    <w:rPr>
      <w:color w:val="605E5C"/>
      <w:shd w:val="clear" w:color="auto" w:fill="E1DFDD"/>
    </w:rPr>
  </w:style>
  <w:style w:type="character" w:customStyle="1" w:styleId="hgkelc">
    <w:name w:val="hgkelc"/>
    <w:basedOn w:val="Fontepargpadro"/>
    <w:rsid w:val="003C6FC9"/>
  </w:style>
  <w:style w:type="character" w:customStyle="1" w:styleId="MenoNoResolvida3">
    <w:name w:val="Menção Não Resolvida3"/>
    <w:basedOn w:val="Fontepargpadro"/>
    <w:uiPriority w:val="99"/>
    <w:semiHidden/>
    <w:unhideWhenUsed/>
    <w:rsid w:val="004452C3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42388"/>
    <w:rPr>
      <w:color w:val="605E5C"/>
      <w:shd w:val="clear" w:color="auto" w:fill="E1DFDD"/>
    </w:rPr>
  </w:style>
  <w:style w:type="character" w:customStyle="1" w:styleId="cite-bracket">
    <w:name w:val="cite-bracket"/>
    <w:basedOn w:val="Fontepargpadro"/>
    <w:rsid w:val="004B01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1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035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97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1097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70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72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728226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8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894928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0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6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62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26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55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2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8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330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03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74768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86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196578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62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43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58833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9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4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73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1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8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67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9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5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8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5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42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4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9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9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15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pt.wikipedia.org/wiki/Sergipe" TargetMode="External"/><Relationship Id="rId21" Type="http://schemas.openxmlformats.org/officeDocument/2006/relationships/hyperlink" Target="https://pt.wikipedia.org/wiki/D%C3%A9cada_de_1870" TargetMode="External"/><Relationship Id="rId42" Type="http://schemas.openxmlformats.org/officeDocument/2006/relationships/hyperlink" Target="https://pt.wikipedia.org/wiki/26_de_junho" TargetMode="External"/><Relationship Id="rId47" Type="http://schemas.openxmlformats.org/officeDocument/2006/relationships/hyperlink" Target="https://pt.wikipedia.org/wiki/Direito" TargetMode="External"/><Relationship Id="rId63" Type="http://schemas.openxmlformats.org/officeDocument/2006/relationships/hyperlink" Target="https://pt.wikipedia.org/wiki/L%C3%ADngua_alem%C3%A3" TargetMode="External"/><Relationship Id="rId68" Type="http://schemas.openxmlformats.org/officeDocument/2006/relationships/hyperlink" Target="https://pt.wikipedia.org/wiki/Faculdade_de_Direito_do_Recife" TargetMode="External"/><Relationship Id="rId16" Type="http://schemas.openxmlformats.org/officeDocument/2006/relationships/image" Target="media/image8.jpeg"/><Relationship Id="rId11" Type="http://schemas.openxmlformats.org/officeDocument/2006/relationships/image" Target="media/image3.jpeg"/><Relationship Id="rId24" Type="http://schemas.openxmlformats.org/officeDocument/2006/relationships/hyperlink" Target="https://pt.wikipedia.org/wiki/Deputado_provincial" TargetMode="External"/><Relationship Id="rId32" Type="http://schemas.openxmlformats.org/officeDocument/2006/relationships/hyperlink" Target="https://pt.wikipedia.org/wiki/Escola_do_Recife" TargetMode="External"/><Relationship Id="rId37" Type="http://schemas.openxmlformats.org/officeDocument/2006/relationships/image" Target="media/image9.jpeg"/><Relationship Id="rId40" Type="http://schemas.openxmlformats.org/officeDocument/2006/relationships/hyperlink" Target="https://pt.wikipedia.org/wiki/1839" TargetMode="External"/><Relationship Id="rId45" Type="http://schemas.openxmlformats.org/officeDocument/2006/relationships/hyperlink" Target="https://pt.wikipedia.org/wiki/Poesia" TargetMode="External"/><Relationship Id="rId53" Type="http://schemas.openxmlformats.org/officeDocument/2006/relationships/hyperlink" Target="https://pt.wikipedia.org/wiki/Condoreirismo" TargetMode="External"/><Relationship Id="rId58" Type="http://schemas.openxmlformats.org/officeDocument/2006/relationships/hyperlink" Target="https://pt.wikipedia.org/wiki/Haeckel" TargetMode="External"/><Relationship Id="rId66" Type="http://schemas.openxmlformats.org/officeDocument/2006/relationships/hyperlink" Target="https://pt.wikipedia.org/wiki/Literatura" TargetMode="External"/><Relationship Id="rId74" Type="http://schemas.openxmlformats.org/officeDocument/2006/relationships/hyperlink" Target="https://pt.wikipedia.org/wiki/Condoreirismo" TargetMode="External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hyperlink" Target="https://pt.wikipedia.org/wiki/Germanismo" TargetMode="External"/><Relationship Id="rId19" Type="http://schemas.openxmlformats.org/officeDocument/2006/relationships/hyperlink" Target="https://pt.wikipedia.org/wiki/Faculdade_de_Direito_do_Recife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pt.wikipedia.org/wiki/Pernambuco" TargetMode="External"/><Relationship Id="rId27" Type="http://schemas.openxmlformats.org/officeDocument/2006/relationships/hyperlink" Target="https://pt.wikipedia.org/wiki/Espiritualismo_filos%C3%B3fico" TargetMode="External"/><Relationship Id="rId30" Type="http://schemas.openxmlformats.org/officeDocument/2006/relationships/hyperlink" Target="https://pt.wikipedia.org/wiki/Col%C3%A9gio_Pedro_II" TargetMode="External"/><Relationship Id="rId35" Type="http://schemas.openxmlformats.org/officeDocument/2006/relationships/hyperlink" Target="https://pt.wikipedia.org/wiki/Col%C3%A9gio_Pedro_II" TargetMode="External"/><Relationship Id="rId43" Type="http://schemas.openxmlformats.org/officeDocument/2006/relationships/hyperlink" Target="https://pt.wikipedia.org/wiki/1889" TargetMode="External"/><Relationship Id="rId48" Type="http://schemas.openxmlformats.org/officeDocument/2006/relationships/hyperlink" Target="https://pt.wikipedia.org/wiki/Brasil" TargetMode="External"/><Relationship Id="rId56" Type="http://schemas.openxmlformats.org/officeDocument/2006/relationships/hyperlink" Target="https://pt.wikipedia.org/wiki/Fran%C3%A7a" TargetMode="External"/><Relationship Id="rId64" Type="http://schemas.openxmlformats.org/officeDocument/2006/relationships/hyperlink" Target="https://pt.wikipedia.org/wiki/Filosofia" TargetMode="External"/><Relationship Id="rId69" Type="http://schemas.openxmlformats.org/officeDocument/2006/relationships/hyperlink" Target="https://pt.wikipedia.org/wiki/Escada_(Pernambuco)" TargetMode="External"/><Relationship Id="rId77" Type="http://schemas.openxmlformats.org/officeDocument/2006/relationships/hyperlink" Target="https://pt.wikipedia.org/wiki/Instituto_Nacional_do_Livro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pt.wikipedia.org/wiki/Evolucionismo" TargetMode="External"/><Relationship Id="rId72" Type="http://schemas.openxmlformats.org/officeDocument/2006/relationships/hyperlink" Target="https://pt.wikipedia.org/wiki/Par%C3%A1frase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pt.wikipedia.org/wiki/Lagarto_(Sergipe)" TargetMode="External"/><Relationship Id="rId25" Type="http://schemas.openxmlformats.org/officeDocument/2006/relationships/hyperlink" Target="https://pt.wikipedia.org/wiki/Est%C3%A2ncia_(Sergipe)" TargetMode="External"/><Relationship Id="rId33" Type="http://schemas.openxmlformats.org/officeDocument/2006/relationships/hyperlink" Target="https://pt.wikipedia.org/wiki/Lisboa" TargetMode="External"/><Relationship Id="rId38" Type="http://schemas.openxmlformats.org/officeDocument/2006/relationships/hyperlink" Target="https://pt.wikipedia.org/wiki/Tobias_Barreto_(Sergipe)" TargetMode="External"/><Relationship Id="rId46" Type="http://schemas.openxmlformats.org/officeDocument/2006/relationships/hyperlink" Target="https://pt.wikipedia.org/wiki/Cr%C3%ADtica" TargetMode="External"/><Relationship Id="rId59" Type="http://schemas.openxmlformats.org/officeDocument/2006/relationships/hyperlink" Target="https://pt.wikipedia.org/w/index.php?title=Noir%C3%A9&amp;action=edit&amp;redlink=1" TargetMode="External"/><Relationship Id="rId67" Type="http://schemas.openxmlformats.org/officeDocument/2006/relationships/hyperlink" Target="https://pt.wikipedia.org/wiki/Pernambuco" TargetMode="External"/><Relationship Id="rId20" Type="http://schemas.openxmlformats.org/officeDocument/2006/relationships/hyperlink" Target="https://pt.wikipedia.org/wiki/Tobias_Barreto" TargetMode="External"/><Relationship Id="rId41" Type="http://schemas.openxmlformats.org/officeDocument/2006/relationships/hyperlink" Target="https://pt.wikipedia.org/wiki/Recife" TargetMode="External"/><Relationship Id="rId54" Type="http://schemas.openxmlformats.org/officeDocument/2006/relationships/hyperlink" Target="https://pt.wikipedia.org/wiki/S%C3%ADlvio_Romero" TargetMode="External"/><Relationship Id="rId62" Type="http://schemas.openxmlformats.org/officeDocument/2006/relationships/hyperlink" Target="https://pt.wikipedia.org/wiki/Cultura_francesa" TargetMode="External"/><Relationship Id="rId70" Type="http://schemas.openxmlformats.org/officeDocument/2006/relationships/hyperlink" Target="https://pt.wikipedia.org/wiki/L%C3%ADngua_portuguesa" TargetMode="External"/><Relationship Id="rId75" Type="http://schemas.openxmlformats.org/officeDocument/2006/relationships/hyperlink" Target="https://pt.wikipedia.org/wiki/Victor_Hugo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pt.wikipedia.org/wiki/Rio_de_Janeiro_(cidade)" TargetMode="External"/><Relationship Id="rId28" Type="http://schemas.openxmlformats.org/officeDocument/2006/relationships/hyperlink" Target="https://pt.wikipedia.org/wiki/Positivismo" TargetMode="External"/><Relationship Id="rId36" Type="http://schemas.openxmlformats.org/officeDocument/2006/relationships/hyperlink" Target="https://pt.wikipedia.org/wiki/Ensaio_de_Filosofia_do_Direito" TargetMode="External"/><Relationship Id="rId49" Type="http://schemas.openxmlformats.org/officeDocument/2006/relationships/hyperlink" Target="https://pt.wikipedia.org/wiki/Escola_do_Recife" TargetMode="External"/><Relationship Id="rId57" Type="http://schemas.openxmlformats.org/officeDocument/2006/relationships/hyperlink" Target="https://pt.wikipedia.org/wiki/Naturalismo" TargetMode="External"/><Relationship Id="rId10" Type="http://schemas.openxmlformats.org/officeDocument/2006/relationships/footer" Target="footer1.xml"/><Relationship Id="rId31" Type="http://schemas.openxmlformats.org/officeDocument/2006/relationships/hyperlink" Target="https://pt.wikipedia.org/wiki/Academia_Brasileira_de_Letras" TargetMode="External"/><Relationship Id="rId44" Type="http://schemas.openxmlformats.org/officeDocument/2006/relationships/hyperlink" Target="https://pt.wikipedia.org/wiki/Filosofia" TargetMode="External"/><Relationship Id="rId52" Type="http://schemas.openxmlformats.org/officeDocument/2006/relationships/hyperlink" Target="https://pt.wikipedia.org/wiki/Europa" TargetMode="External"/><Relationship Id="rId60" Type="http://schemas.openxmlformats.org/officeDocument/2006/relationships/hyperlink" Target="https://pt.wikipedia.org/wiki/Jules_Simon" TargetMode="External"/><Relationship Id="rId65" Type="http://schemas.openxmlformats.org/officeDocument/2006/relationships/hyperlink" Target="https://pt.wikipedia.org/wiki/Pol%C3%ADtica" TargetMode="External"/><Relationship Id="rId73" Type="http://schemas.openxmlformats.org/officeDocument/2006/relationships/hyperlink" Target="https://pt.wikipedia.org/wiki/Movimento_est%C3%A9tico" TargetMode="External"/><Relationship Id="rId7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hyperlink" Target="https://pt.wikipedia.org/wiki/Sergipe" TargetMode="External"/><Relationship Id="rId39" Type="http://schemas.openxmlformats.org/officeDocument/2006/relationships/hyperlink" Target="https://pt.wikipedia.org/wiki/7_de_junho" TargetMode="External"/><Relationship Id="rId34" Type="http://schemas.openxmlformats.org/officeDocument/2006/relationships/hyperlink" Target="http://www.brasiliana.usp.br/handle/1918/01616400" TargetMode="External"/><Relationship Id="rId50" Type="http://schemas.openxmlformats.org/officeDocument/2006/relationships/hyperlink" Target="https://pt.wikipedia.org/wiki/Monismo" TargetMode="External"/><Relationship Id="rId55" Type="http://schemas.openxmlformats.org/officeDocument/2006/relationships/hyperlink" Target="https://pt.wikipedia.org/wiki/Academia_Brasileira_de_Letras" TargetMode="External"/><Relationship Id="rId76" Type="http://schemas.openxmlformats.org/officeDocument/2006/relationships/hyperlink" Target="https://pt.wikipedia.org/wiki/Poesia_brasileira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pt.wikipedia.org/wiki/German%C3%ADstica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pt.wikipedia.org/wiki/Filosofi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D0DA5C-3154-4669-9F3A-85A1367D0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911</TotalTime>
  <Pages>1</Pages>
  <Words>3314</Words>
  <Characters>17901</Characters>
  <Application>Microsoft Office Word</Application>
  <DocSecurity>0</DocSecurity>
  <Lines>149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diany dantas</dc:creator>
  <cp:lastModifiedBy>Diany Dantas Cruz</cp:lastModifiedBy>
  <cp:revision>113</cp:revision>
  <cp:lastPrinted>2025-07-31T12:14:00Z</cp:lastPrinted>
  <dcterms:created xsi:type="dcterms:W3CDTF">2024-11-29T14:50:00Z</dcterms:created>
  <dcterms:modified xsi:type="dcterms:W3CDTF">2025-07-31T12:15:00Z</dcterms:modified>
</cp:coreProperties>
</file>